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drawing>
          <wp:inline distT="0" distB="0" distL="0" distR="0">
            <wp:extent cx="5760720" cy="539115"/>
            <wp:effectExtent l="0" t="0" r="0" b="0"/>
            <wp:docPr id="1" name="graf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descr=""/>
                    <pic:cNvPicPr>
                      <a:picLocks noChangeAspect="1" noChangeArrowheads="1"/>
                    </pic:cNvPicPr>
                  </pic:nvPicPr>
                  <pic:blipFill>
                    <a:blip r:embed="rId2"/>
                    <a:stretch>
                      <a:fillRect/>
                    </a:stretch>
                  </pic:blipFill>
                  <pic:spPr bwMode="auto">
                    <a:xfrm>
                      <a:off x="0" y="0"/>
                      <a:ext cx="5760720" cy="539115"/>
                    </a:xfrm>
                    <a:prstGeom prst="rect">
                      <a:avLst/>
                    </a:prstGeom>
                  </pic:spPr>
                </pic:pic>
              </a:graphicData>
            </a:graphic>
          </wp:inline>
        </w:drawing>
      </w:r>
    </w:p>
    <w:p>
      <w:pPr>
        <w:pStyle w:val="Normal"/>
        <w:jc w:val="both"/>
        <w:rPr>
          <w:b/>
          <w:b/>
          <w:bCs/>
        </w:rPr>
      </w:pPr>
      <w:r>
        <w:rPr>
          <w:b/>
          <w:bCs/>
        </w:rPr>
      </w:r>
    </w:p>
    <w:p>
      <w:pPr>
        <w:pStyle w:val="Default"/>
        <w:rPr/>
      </w:pPr>
      <w:r>
        <w:rPr>
          <w:color w:val="auto"/>
        </w:rPr>
        <w:t>Nr sprawy: PD.270.9648.2021</w:t>
        <w:tab/>
        <w:tab/>
        <w:tab/>
      </w:r>
    </w:p>
    <w:p>
      <w:pPr>
        <w:pStyle w:val="Default"/>
        <w:jc w:val="right"/>
        <w:rPr/>
      </w:pPr>
      <w:r>
        <w:rPr>
          <w:color w:val="auto"/>
        </w:rPr>
        <w:t>Skoczów, dnia 05</w:t>
      </w:r>
      <w:r>
        <w:rPr>
          <w:rFonts w:eastAsia="Calibri" w:cs="Times New Roman"/>
          <w:color w:val="auto"/>
          <w:kern w:val="0"/>
          <w:sz w:val="24"/>
          <w:szCs w:val="24"/>
          <w:lang w:val="pl-PL" w:eastAsia="en-US" w:bidi="ar-SA"/>
        </w:rPr>
        <w:t>.11.2021</w:t>
      </w:r>
      <w:r>
        <w:rPr>
          <w:color w:val="auto"/>
        </w:rPr>
        <w:t xml:space="preserve">r. </w:t>
      </w:r>
    </w:p>
    <w:p>
      <w:pPr>
        <w:pStyle w:val="Default"/>
        <w:jc w:val="center"/>
        <w:rPr>
          <w:b/>
          <w:b/>
          <w:bCs/>
          <w:color w:val="auto"/>
        </w:rPr>
      </w:pPr>
      <w:r>
        <w:rPr>
          <w:b/>
          <w:bCs/>
          <w:color w:val="auto"/>
        </w:rPr>
      </w:r>
    </w:p>
    <w:p>
      <w:pPr>
        <w:pStyle w:val="Default"/>
        <w:jc w:val="center"/>
        <w:rPr/>
      </w:pPr>
      <w:r>
        <w:rPr>
          <w:b/>
          <w:bCs/>
          <w:color w:val="auto"/>
        </w:rPr>
        <w:t>Zapytanie ofertowe</w:t>
      </w:r>
    </w:p>
    <w:p>
      <w:pPr>
        <w:pStyle w:val="Default"/>
        <w:jc w:val="center"/>
        <w:rPr/>
      </w:pPr>
      <w:r>
        <w:rPr>
          <w:color w:val="auto"/>
        </w:rPr>
        <w:t>na przeprowadzenie szkoleń zawodowych</w:t>
      </w:r>
    </w:p>
    <w:p>
      <w:pPr>
        <w:pStyle w:val="Default"/>
        <w:jc w:val="center"/>
        <w:rPr>
          <w:color w:val="auto"/>
        </w:rPr>
      </w:pPr>
      <w:r>
        <w:rPr>
          <w:color w:val="auto"/>
        </w:rPr>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w ramach projektu pn. </w:t>
      </w:r>
      <w:r>
        <w:rPr>
          <w:rFonts w:eastAsia="Times New Roman" w:cs="Times New Roman" w:ascii="Times New Roman" w:hAnsi="Times New Roman"/>
          <w:b/>
          <w:bCs/>
          <w:sz w:val="24"/>
          <w:szCs w:val="24"/>
          <w:lang w:eastAsia="pl-PL"/>
        </w:rPr>
        <w:t>„Program na rzecz wzmacniania potencjału społecznego i zawodowego obszaru Górny Bór”</w:t>
      </w:r>
      <w:r>
        <w:rPr>
          <w:rFonts w:eastAsia="Times New Roman" w:cs="Times New Roman" w:ascii="Times New Roman" w:hAnsi="Times New Roman"/>
          <w:b w:val="false"/>
          <w:bCs w:val="false"/>
          <w:sz w:val="24"/>
          <w:szCs w:val="24"/>
          <w:lang w:eastAsia="pl-PL"/>
        </w:rPr>
        <w:t>.</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sz w:val="24"/>
          <w:szCs w:val="24"/>
          <w:lang w:eastAsia="pl-PL"/>
        </w:rPr>
        <w:t>Projekt realizowany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bookmarkStart w:id="0" w:name="_Hlk26455789"/>
      <w:bookmarkEnd w:id="0"/>
    </w:p>
    <w:p>
      <w:pPr>
        <w:pStyle w:val="Default"/>
        <w:jc w:val="both"/>
        <w:rPr>
          <w:b/>
          <w:b/>
          <w:bCs/>
          <w:color w:val="auto"/>
        </w:rPr>
      </w:pPr>
      <w:r>
        <w:rPr>
          <w:b/>
          <w:bCs/>
          <w:color w:val="auto"/>
        </w:rPr>
      </w:r>
    </w:p>
    <w:p>
      <w:pPr>
        <w:pStyle w:val="Default"/>
        <w:rPr>
          <w:b/>
          <w:b/>
          <w:bCs/>
          <w:color w:val="auto"/>
        </w:rPr>
      </w:pPr>
      <w:r>
        <w:rPr>
          <w:b/>
          <w:bCs/>
          <w:color w:val="auto"/>
        </w:rPr>
      </w:r>
    </w:p>
    <w:p>
      <w:pPr>
        <w:pStyle w:val="Default"/>
        <w:rPr/>
      </w:pPr>
      <w:r>
        <w:rPr>
          <w:b/>
          <w:bCs/>
          <w:color w:val="auto"/>
        </w:rPr>
        <w:t>I. Informacje ogólne.</w:t>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sz w:val="23"/>
          <w:szCs w:val="23"/>
        </w:rPr>
        <w:t xml:space="preserve">Szkolenia zawodowe: 80530000-8, 80500000-9 </w:t>
      </w:r>
      <w:r>
        <w:rPr>
          <w:rFonts w:cs="Times New Roman" w:ascii="Times New Roman" w:hAnsi="Times New Roman"/>
          <w:color w:val="000000"/>
          <w:sz w:val="24"/>
          <w:szCs w:val="24"/>
        </w:rPr>
        <w:t xml:space="preserve"> (usługi szkoleniowe)</w:t>
      </w:r>
    </w:p>
    <w:p>
      <w:pPr>
        <w:pStyle w:val="Default"/>
        <w:jc w:val="both"/>
        <w:rPr/>
      </w:pPr>
      <w:r>
        <w:rPr>
          <w:b/>
          <w:bCs/>
          <w:color w:val="auto"/>
        </w:rPr>
        <w:t xml:space="preserve">Zamawiający: </w:t>
      </w:r>
    </w:p>
    <w:p>
      <w:pPr>
        <w:pStyle w:val="Default"/>
        <w:jc w:val="both"/>
        <w:rPr/>
      </w:pPr>
      <w:r>
        <w:rPr>
          <w:color w:val="auto"/>
        </w:rPr>
        <w:t xml:space="preserve">Gmina Skoczów, Rynek 1, 43-430  Skoczów, NIP 548-24-04-967, Ośrodek Pomocy Społecznej w Skoczowie, ul. Gustawa Morcinka 18, 43-430 Skoczów, w którego imieniu występuje </w:t>
      </w:r>
      <w:r>
        <w:rPr>
          <w:color w:val="auto"/>
        </w:rPr>
        <w:t xml:space="preserve">Za- ca </w:t>
      </w:r>
      <w:r>
        <w:rPr>
          <w:color w:val="auto"/>
        </w:rPr>
        <w:t>Dyrektor</w:t>
      </w:r>
      <w:r>
        <w:rPr>
          <w:color w:val="auto"/>
        </w:rPr>
        <w:t>a</w:t>
      </w:r>
      <w:r>
        <w:rPr>
          <w:color w:val="auto"/>
        </w:rPr>
        <w:t xml:space="preserve"> Ośrodka mgr </w:t>
      </w:r>
      <w:r>
        <w:rPr>
          <w:rFonts w:eastAsia="Calibri" w:cs="Times New Roman"/>
          <w:color w:val="auto"/>
          <w:kern w:val="0"/>
          <w:sz w:val="24"/>
          <w:szCs w:val="24"/>
          <w:lang w:val="pl-PL" w:eastAsia="en-US" w:bidi="ar-SA"/>
        </w:rPr>
        <w:t>Bogusław Paruch</w:t>
      </w:r>
      <w:r>
        <w:rPr>
          <w:color w:val="auto"/>
        </w:rPr>
        <w:t xml:space="preserve"> tel./fax 33 853-34-52 e-mail: </w:t>
      </w:r>
      <w:hyperlink r:id="rId3">
        <w:r>
          <w:rPr>
            <w:color w:val="auto"/>
          </w:rPr>
          <w:t>ops@um.skoczow.pl</w:t>
        </w:r>
      </w:hyperlink>
    </w:p>
    <w:p>
      <w:pPr>
        <w:pStyle w:val="Standard"/>
        <w:rPr/>
      </w:pPr>
      <w:r>
        <w:rPr/>
      </w:r>
    </w:p>
    <w:p>
      <w:pPr>
        <w:pStyle w:val="TreA"/>
        <w:spacing w:lineRule="auto" w:line="288"/>
        <w:jc w:val="both"/>
        <w:rPr/>
      </w:pPr>
      <w:r>
        <w:rPr>
          <w:rStyle w:val="Xbe"/>
          <w:rFonts w:ascii="Times New Roman" w:hAnsi="Times New Roman"/>
          <w:b/>
          <w:bCs/>
          <w:color w:val="00000A"/>
          <w:sz w:val="24"/>
          <w:szCs w:val="24"/>
          <w:u w:val="none" w:color="000000"/>
        </w:rPr>
        <w:t>Podstawowe zasady postępowania</w:t>
      </w:r>
      <w:r>
        <w:rPr>
          <w:rStyle w:val="Xbe"/>
          <w:rFonts w:ascii="Times New Roman" w:hAnsi="Times New Roman"/>
          <w:color w:val="00000A"/>
          <w:sz w:val="24"/>
          <w:szCs w:val="24"/>
          <w:u w:val="none" w:color="000000"/>
        </w:rPr>
        <w:t>:</w:t>
      </w:r>
      <w:r>
        <w:rPr>
          <w:rStyle w:val="Xbe"/>
          <w:rFonts w:ascii="Times New Roman" w:hAnsi="Times New Roman"/>
          <w:color w:val="00000A"/>
          <w:sz w:val="24"/>
          <w:szCs w:val="24"/>
        </w:rPr>
        <w:t xml:space="preserve"> postępowanie realizowane jest w sposób transparentny, z zachowaniem uczciwej konkurencji i równego traktowania Wykonawców.</w:t>
      </w:r>
    </w:p>
    <w:p>
      <w:pPr>
        <w:pStyle w:val="Default"/>
        <w:jc w:val="both"/>
        <w:rPr>
          <w:b/>
          <w:b/>
          <w:bCs/>
          <w:color w:val="auto"/>
        </w:rPr>
      </w:pPr>
      <w:r>
        <w:rPr>
          <w:b/>
          <w:bCs/>
          <w:color w:val="auto"/>
        </w:rPr>
      </w:r>
    </w:p>
    <w:p>
      <w:pPr>
        <w:pStyle w:val="Default"/>
        <w:jc w:val="both"/>
        <w:rPr/>
      </w:pPr>
      <w:r>
        <w:rPr>
          <w:color w:val="auto"/>
        </w:rPr>
        <w:t xml:space="preserve">Postępowanie prowadzone jest zgodnie z przepisami art. </w:t>
      </w:r>
      <w:r>
        <w:rPr>
          <w:rFonts w:eastAsia="Calibri" w:cs="Times New Roman"/>
          <w:color w:val="auto"/>
          <w:kern w:val="0"/>
          <w:sz w:val="24"/>
          <w:szCs w:val="24"/>
          <w:lang w:val="pl-PL" w:eastAsia="en-US" w:bidi="ar-SA"/>
        </w:rPr>
        <w:t>2 ust. 1</w:t>
      </w:r>
      <w:r>
        <w:rPr>
          <w:color w:val="auto"/>
        </w:rPr>
        <w:t xml:space="preserve"> ustawy z dnia </w:t>
      </w:r>
      <w:r>
        <w:rPr>
          <w:rFonts w:eastAsia="Calibri" w:cs="Times New Roman"/>
          <w:color w:val="auto"/>
          <w:kern w:val="0"/>
          <w:sz w:val="24"/>
          <w:szCs w:val="24"/>
          <w:lang w:val="pl-PL" w:eastAsia="en-US" w:bidi="ar-SA"/>
        </w:rPr>
        <w:t>11 września 2019</w:t>
      </w:r>
      <w:r>
        <w:rPr>
          <w:color w:val="auto"/>
        </w:rPr>
        <w:t xml:space="preserve">r. - Prawo zamówień publicznych (tekst jedn.: Dz. U. z 2021r. poz. 1129 z późn, zm.) oraz Regulaminem udzielania zamówień publicznych w Ośrodku Pomocy Społecznej w Skoczowie oraz Wytycznymi w zakresie </w:t>
      </w:r>
      <w:bookmarkStart w:id="1" w:name="__DdeLink__273_3962985299"/>
      <w:r>
        <w:rPr>
          <w:color w:val="auto"/>
        </w:rPr>
        <w:t>kwalifikowalności</w:t>
      </w:r>
      <w:bookmarkEnd w:id="1"/>
      <w:r>
        <w:rPr>
          <w:color w:val="auto"/>
        </w:rPr>
        <w:t xml:space="preserve"> wydatków w ramach Europejskiego Funduszu Rozwoju Regionalnego, Europejskiego Funduszu Społecznego oraz Funduszu Spójności na lata 2014-2020</w:t>
      </w:r>
    </w:p>
    <w:p>
      <w:pPr>
        <w:pStyle w:val="Default"/>
        <w:jc w:val="both"/>
        <w:rPr>
          <w:color w:val="auto"/>
        </w:rPr>
      </w:pPr>
      <w:r>
        <w:rPr>
          <w:color w:val="auto"/>
        </w:rPr>
      </w:r>
    </w:p>
    <w:p>
      <w:pPr>
        <w:pStyle w:val="TreA"/>
        <w:spacing w:lineRule="auto" w:line="288"/>
        <w:jc w:val="both"/>
        <w:rPr/>
      </w:pPr>
      <w:r>
        <w:rPr>
          <w:rStyle w:val="Xbe"/>
          <w:rFonts w:cs="Times New Roman" w:ascii="Times New Roman" w:hAnsi="Times New Roman"/>
          <w:b/>
          <w:bCs/>
          <w:color w:val="00000A"/>
          <w:sz w:val="24"/>
          <w:szCs w:val="24"/>
          <w:u w:val="single" w:color="000000"/>
        </w:rPr>
        <w:t>Sposób upublicznienia zapytania</w:t>
      </w:r>
      <w:r>
        <w:rPr>
          <w:rStyle w:val="Xbe"/>
          <w:rFonts w:cs="Times New Roman" w:ascii="Times New Roman" w:hAnsi="Times New Roman"/>
          <w:color w:val="00000A"/>
          <w:sz w:val="24"/>
          <w:szCs w:val="24"/>
          <w:u w:val="single" w:color="000000"/>
        </w:rPr>
        <w:t>:</w:t>
      </w:r>
      <w:r>
        <w:rPr>
          <w:rStyle w:val="Xbe"/>
          <w:rFonts w:cs="Times New Roman" w:ascii="Times New Roman" w:hAnsi="Times New Roman"/>
          <w:color w:val="00000A"/>
          <w:sz w:val="24"/>
          <w:szCs w:val="24"/>
        </w:rPr>
        <w:t xml:space="preserve"> Upublicznienie nastąpiło w dniu 05</w:t>
      </w:r>
      <w:r>
        <w:rPr>
          <w:rStyle w:val="Xbe"/>
          <w:rFonts w:cs="Times New Roman" w:ascii="Times New Roman" w:hAnsi="Times New Roman"/>
          <w:color w:val="000000" w:themeColor="text1"/>
          <w:sz w:val="24"/>
          <w:szCs w:val="24"/>
        </w:rPr>
        <w:t xml:space="preserve">.11.2021r. </w:t>
      </w:r>
      <w:r>
        <w:rPr>
          <w:rStyle w:val="Xbe"/>
          <w:rFonts w:cs="Times New Roman" w:ascii="Times New Roman" w:hAnsi="Times New Roman"/>
          <w:color w:val="00000A"/>
          <w:sz w:val="24"/>
          <w:szCs w:val="24"/>
        </w:rPr>
        <w:t xml:space="preserve">na stronie internetowej Zamawiającego: </w:t>
      </w:r>
      <w:hyperlink r:id="rId4">
        <w:r>
          <w:rPr>
            <w:rStyle w:val="Czeinternetowe"/>
            <w:rFonts w:cs="Times New Roman" w:ascii="Times New Roman" w:hAnsi="Times New Roman"/>
            <w:sz w:val="24"/>
            <w:szCs w:val="24"/>
          </w:rPr>
          <w:t>www.ops.skoczow.pl</w:t>
        </w:r>
      </w:hyperlink>
      <w:r>
        <w:rPr>
          <w:rStyle w:val="Xbe"/>
          <w:rFonts w:cs="Times New Roman" w:ascii="Times New Roman" w:hAnsi="Times New Roman"/>
          <w:color w:val="00000A"/>
          <w:sz w:val="24"/>
          <w:szCs w:val="24"/>
        </w:rPr>
        <w:t xml:space="preserve"> w zakładce zamówienia publiczne oraz na tablicy ogłoszeń w siedzibie Zamawiającego.</w:t>
      </w:r>
    </w:p>
    <w:p>
      <w:pPr>
        <w:pStyle w:val="TreA"/>
        <w:spacing w:lineRule="auto" w:line="288"/>
        <w:jc w:val="both"/>
        <w:rPr>
          <w:rStyle w:val="Xbe"/>
          <w:rFonts w:ascii="Times New Roman" w:hAnsi="Times New Roman" w:cs="Times New Roman"/>
          <w:color w:val="00000A"/>
          <w:sz w:val="24"/>
          <w:szCs w:val="24"/>
        </w:rPr>
      </w:pPr>
      <w:r>
        <w:rPr>
          <w:rFonts w:cs="Times New Roman" w:ascii="Times New Roman" w:hAnsi="Times New Roman"/>
          <w:color w:val="00000A"/>
          <w:sz w:val="24"/>
          <w:szCs w:val="24"/>
        </w:rPr>
      </w:r>
    </w:p>
    <w:p>
      <w:pPr>
        <w:pStyle w:val="Default"/>
        <w:rPr/>
      </w:pPr>
      <w:r>
        <w:rPr>
          <w:b/>
          <w:bCs/>
          <w:color w:val="auto"/>
        </w:rPr>
        <w:t>II.  Przedmiot zamówienia.</w:t>
      </w:r>
    </w:p>
    <w:p>
      <w:pPr>
        <w:pStyle w:val="Default"/>
        <w:spacing w:lineRule="auto" w:line="288"/>
        <w:jc w:val="both"/>
        <w:rPr/>
      </w:pPr>
      <w:r>
        <w:rPr>
          <w:rStyle w:val="Xbe"/>
          <w:color w:val="auto"/>
        </w:rPr>
        <w:t xml:space="preserve">1. Przedmiotem zamówienia jest usługa polegająca na organizacji i przeprowadzeniu szkolenia prowadzącego do nabycia kompetencji i kwalifikacji zawodowych z zakresu kursu zawodowego       </w:t>
      </w:r>
      <w:r>
        <w:rPr>
          <w:rStyle w:val="Xbe"/>
          <w:b/>
          <w:bCs/>
          <w:color w:val="auto"/>
        </w:rPr>
        <w:t xml:space="preserve">"Kurs </w:t>
      </w:r>
      <w:r>
        <w:rPr>
          <w:rStyle w:val="Xbe"/>
          <w:rFonts w:eastAsia="Calibri" w:cs="Times New Roman"/>
          <w:b/>
          <w:bCs/>
          <w:color w:val="auto"/>
          <w:kern w:val="0"/>
          <w:sz w:val="24"/>
          <w:szCs w:val="24"/>
          <w:lang w:val="pl-PL" w:eastAsia="en-US" w:bidi="ar-SA"/>
        </w:rPr>
        <w:t>baristy</w:t>
      </w:r>
      <w:r>
        <w:rPr>
          <w:rStyle w:val="Xbe"/>
          <w:b/>
          <w:bCs/>
          <w:color w:val="auto"/>
        </w:rPr>
        <w:t>”.</w:t>
      </w:r>
    </w:p>
    <w:p>
      <w:pPr>
        <w:pStyle w:val="Default"/>
        <w:spacing w:lineRule="auto" w:line="288"/>
        <w:jc w:val="both"/>
        <w:rPr>
          <w:b/>
          <w:b/>
          <w:bCs/>
          <w:color w:val="auto"/>
        </w:rPr>
      </w:pPr>
      <w:r>
        <w:rPr>
          <w:b/>
          <w:bCs/>
          <w:color w:val="auto"/>
        </w:rPr>
      </w:r>
    </w:p>
    <w:p>
      <w:pPr>
        <w:pStyle w:val="Default"/>
        <w:jc w:val="both"/>
        <w:rPr/>
      </w:pPr>
      <w:r>
        <w:rPr>
          <w:b/>
          <w:bCs/>
          <w:color w:val="auto"/>
        </w:rPr>
        <w:t>Program kursu obejmuje:</w:t>
      </w:r>
    </w:p>
    <w:p>
      <w:pPr>
        <w:pStyle w:val="Default"/>
        <w:spacing w:lineRule="auto" w:line="288"/>
        <w:jc w:val="both"/>
        <w:rPr/>
      </w:pPr>
      <w:r>
        <w:rPr>
          <w:rStyle w:val="Xbe"/>
        </w:rPr>
        <w:t>30 godzin zajęć dydaktycznych, przy czym należy obowiązkowo zrealizować t</w:t>
      </w:r>
      <w:r>
        <w:rPr>
          <w:rStyle w:val="Xbe"/>
          <w:rFonts w:eastAsia="Times New Roman"/>
          <w:lang w:eastAsia="pl-PL"/>
        </w:rPr>
        <w:t xml:space="preserve">ematy zajęć takie jak: </w:t>
      </w:r>
      <w:r>
        <w:rPr>
          <w:rStyle w:val="Xbe"/>
          <w:rFonts w:eastAsia="Times New Roman" w:cs="Times New Roman"/>
          <w:color w:val="000000"/>
          <w:kern w:val="0"/>
          <w:sz w:val="24"/>
          <w:szCs w:val="24"/>
          <w:lang w:val="pl-PL" w:eastAsia="pl-PL" w:bidi="ar-SA"/>
        </w:rPr>
        <w:t>techniki przygotowywania napojów kawowych oraz ich serwowanie, rodzaje ekspresów oraz napojów kawowych, barista jako zawód, latte art (sztuka „rysowania na kawie”), sposoby wykorzystywania dodatków do kaw oraz czyszczenie sprzętu i zamykanie stanowiska pracy.</w:t>
      </w:r>
    </w:p>
    <w:p>
      <w:pPr>
        <w:pStyle w:val="Standard"/>
        <w:jc w:val="center"/>
        <w:rPr>
          <w:b/>
          <w:b/>
          <w:bCs/>
        </w:rPr>
      </w:pPr>
      <w:r>
        <w:rPr>
          <w:b/>
          <w:bCs/>
        </w:rPr>
      </w:r>
    </w:p>
    <w:p>
      <w:pPr>
        <w:pStyle w:val="TreA"/>
        <w:jc w:val="both"/>
        <w:rPr/>
      </w:pPr>
      <w:r>
        <w:rPr>
          <w:rStyle w:val="Brak"/>
          <w:rFonts w:cs="Times New Roman" w:ascii="Times New Roman" w:hAnsi="Times New Roman"/>
          <w:color w:val="000000" w:themeColor="text1"/>
          <w:sz w:val="24"/>
          <w:szCs w:val="24"/>
        </w:rPr>
        <w:t>Program szkolenia w razie potrzeby zostanie dostosowany do specyficznych potrzeb osób niepełnosprawnych (np. materiały szkoleniowe, ćwiczenia praktyczne).</w:t>
      </w:r>
    </w:p>
    <w:p>
      <w:pPr>
        <w:pStyle w:val="Default"/>
        <w:jc w:val="both"/>
        <w:rPr>
          <w:color w:val="auto"/>
        </w:rPr>
      </w:pPr>
      <w:r>
        <w:rPr>
          <w:color w:val="auto"/>
        </w:rPr>
        <w:t>Kurs będzie dopasowany do potrzeb i umiejętności grupy i będzie zawierał również dodatkowe zagadnienia wskazane przez Uczestników/Uczestniczki w trakcie trwania szkolenia.</w:t>
      </w:r>
    </w:p>
    <w:p>
      <w:pPr>
        <w:pStyle w:val="Default"/>
        <w:rPr/>
      </w:pPr>
      <w:r>
        <w:rPr>
          <w:color w:val="auto"/>
        </w:rPr>
        <w:t xml:space="preserve"> </w:t>
      </w:r>
    </w:p>
    <w:p>
      <w:pPr>
        <w:pStyle w:val="Default"/>
        <w:jc w:val="both"/>
        <w:rPr/>
      </w:pPr>
      <w:r>
        <w:rPr>
          <w:b/>
          <w:bCs/>
          <w:color w:val="auto"/>
        </w:rPr>
        <w:t>Liczba uczestników/czek kursu – 4 osoby, przy czym Zamawiający zastrzega sobie prawo do zmiany liczby uczestników kursu o 1 dodatkową osobę.</w:t>
      </w:r>
    </w:p>
    <w:p>
      <w:pPr>
        <w:pStyle w:val="Default"/>
        <w:jc w:val="both"/>
        <w:rPr>
          <w:b/>
          <w:b/>
          <w:bCs/>
          <w:color w:val="auto"/>
        </w:rPr>
      </w:pPr>
      <w:r>
        <w:rPr>
          <w:b/>
          <w:bCs/>
          <w:color w:val="auto"/>
        </w:rPr>
      </w:r>
    </w:p>
    <w:p>
      <w:pPr>
        <w:pStyle w:val="Default"/>
        <w:spacing w:before="0" w:after="27"/>
        <w:jc w:val="both"/>
        <w:rPr/>
      </w:pPr>
      <w:r>
        <w:rPr>
          <w:color w:val="00000A"/>
          <w:lang w:eastAsia="pl-PL"/>
        </w:rPr>
        <w:t>Wykonawca opracuje plan zajęć i harmonogram zajęć i przekaże go Zamawiającemu przed podpisaniem umowy.</w:t>
      </w:r>
    </w:p>
    <w:p>
      <w:pPr>
        <w:pStyle w:val="Gwka"/>
        <w:jc w:val="center"/>
        <w:rPr/>
      </w:pPr>
      <w:r>
        <w:rPr/>
      </w:r>
    </w:p>
    <w:p>
      <w:pPr>
        <w:pStyle w:val="Default"/>
        <w:jc w:val="both"/>
        <w:rPr/>
      </w:pPr>
      <w:r>
        <w:rPr>
          <w:color w:val="auto"/>
        </w:rPr>
        <w:t xml:space="preserve">2. </w:t>
      </w:r>
      <w:r>
        <w:rPr>
          <w:color w:val="00000A"/>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Default"/>
        <w:jc w:val="both"/>
        <w:rPr>
          <w:color w:val="auto"/>
        </w:rPr>
      </w:pPr>
      <w:r>
        <w:rPr>
          <w:color w:val="auto"/>
        </w:rPr>
      </w:r>
    </w:p>
    <w:p>
      <w:pPr>
        <w:pStyle w:val="Default"/>
        <w:jc w:val="both"/>
        <w:rPr/>
      </w:pPr>
      <w:r>
        <w:rPr>
          <w:color w:val="auto"/>
        </w:rPr>
        <w:t xml:space="preserve">3. Wykonawca będzie zobowiązany do zapewnienia pomieszczeń szkoleniowych spełniających wymogi wynikające z przepisów BHP. Kurs powinien odbywać się w tygodniu (dni robocze) w godzinach dopołudniowych. </w:t>
      </w:r>
    </w:p>
    <w:p>
      <w:pPr>
        <w:pStyle w:val="Default"/>
        <w:jc w:val="both"/>
        <w:rPr>
          <w:color w:val="auto"/>
        </w:rPr>
      </w:pPr>
      <w:r>
        <w:rPr>
          <w:color w:val="auto"/>
        </w:rPr>
      </w:r>
    </w:p>
    <w:p>
      <w:pPr>
        <w:pStyle w:val="Default"/>
        <w:jc w:val="both"/>
        <w:rPr/>
      </w:pPr>
      <w:r>
        <w:rPr>
          <w:color w:val="auto"/>
        </w:rPr>
        <w:t xml:space="preserve">4. Wykonawca zobowiązany będzie do zapewnienia cateringu dla uczestników/czek w formie: </w:t>
      </w:r>
    </w:p>
    <w:p>
      <w:pPr>
        <w:pStyle w:val="Default"/>
        <w:jc w:val="both"/>
        <w:rPr>
          <w:color w:val="auto"/>
        </w:rPr>
      </w:pPr>
      <w:r>
        <w:rPr>
          <w:color w:val="auto"/>
        </w:rPr>
      </w:r>
    </w:p>
    <w:p>
      <w:pPr>
        <w:pStyle w:val="Default"/>
        <w:jc w:val="both"/>
        <w:rPr/>
      </w:pPr>
      <w:r>
        <w:rPr>
          <w:color w:val="auto"/>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rPr>
      </w:pPr>
      <w:r>
        <w:rPr>
          <w:color w:val="auto"/>
        </w:rPr>
      </w:r>
    </w:p>
    <w:p>
      <w:pPr>
        <w:pStyle w:val="Default"/>
        <w:jc w:val="both"/>
        <w:rPr/>
      </w:pPr>
      <w:r>
        <w:rPr>
          <w:color w:val="auto"/>
        </w:rPr>
        <w:t xml:space="preserve">b) obiadu obejmującego dwa dania (240 g/600 kcal, zupę i drugie danie oraz napój) – w przypadku, gdy zajęcia trwają co najmniej 6 godzin lekcyjnych. </w:t>
      </w:r>
    </w:p>
    <w:p>
      <w:pPr>
        <w:pStyle w:val="Default"/>
        <w:jc w:val="both"/>
        <w:rPr>
          <w:color w:val="auto"/>
        </w:rPr>
      </w:pPr>
      <w:r>
        <w:rPr>
          <w:color w:val="auto"/>
        </w:rPr>
      </w:r>
    </w:p>
    <w:p>
      <w:pPr>
        <w:pStyle w:val="Default"/>
        <w:spacing w:before="0" w:after="27"/>
        <w:jc w:val="both"/>
        <w:rPr/>
      </w:pPr>
      <w:r>
        <w:rPr>
          <w:color w:val="auto"/>
        </w:rPr>
        <w:t xml:space="preserve">5. Wykonawca zapewni uczestnikom/czkom: niezbędny sprzęt, pomoce dydaktyczne i merytoryczne, do przeprowadzenia szkolenia, opracowanie i wydruk materiałów szkoleniowych, przeprowadzenie zajęć przez trenerów, </w:t>
      </w:r>
      <w:r>
        <w:rPr>
          <w:b/>
          <w:bCs/>
          <w:color w:val="auto"/>
        </w:rPr>
        <w:t>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rPr>
      </w:pPr>
      <w:r>
        <w:rPr>
          <w:color w:val="auto"/>
        </w:rPr>
      </w:r>
    </w:p>
    <w:p>
      <w:pPr>
        <w:pStyle w:val="Default"/>
        <w:spacing w:before="0" w:after="27"/>
        <w:jc w:val="both"/>
        <w:rPr/>
      </w:pPr>
      <w:r>
        <w:rPr>
          <w:color w:val="auto"/>
        </w:rPr>
        <w:t xml:space="preserve">6. Nie dopuszcza się możliwości prowadzenia zajęć w formie e-learning. </w:t>
      </w:r>
      <w:r>
        <w:rPr>
          <w:color w:val="00000A"/>
        </w:rPr>
        <w:t xml:space="preserve">Zamawiający dopuszcza dołączenie uczestników projektu do innych zorganizowanych grup, przy </w:t>
      </w:r>
      <w:r>
        <w:rPr>
          <w:color w:val="000000" w:themeColor="text1"/>
        </w:rPr>
        <w:t>czym</w:t>
      </w:r>
      <w:r>
        <w:rPr>
          <w:color w:val="00000A"/>
        </w:rPr>
        <w:t xml:space="preserve"> </w:t>
      </w:r>
      <w:r>
        <w:rPr>
          <w:b/>
          <w:bCs/>
          <w:color w:val="auto"/>
          <w:u w:val="single"/>
        </w:rPr>
        <w:t xml:space="preserve">liczebność grupy szkoleniowej nie może przekraczać 12 osób. </w:t>
      </w:r>
    </w:p>
    <w:p>
      <w:pPr>
        <w:pStyle w:val="Default"/>
        <w:spacing w:before="0" w:after="27"/>
        <w:jc w:val="both"/>
        <w:rPr>
          <w:b/>
          <w:b/>
          <w:bCs/>
          <w:color w:val="auto"/>
        </w:rPr>
      </w:pPr>
      <w:r>
        <w:rPr>
          <w:b/>
          <w:bCs/>
          <w:color w:val="auto"/>
        </w:rPr>
      </w:r>
    </w:p>
    <w:p>
      <w:pPr>
        <w:pStyle w:val="Default"/>
        <w:spacing w:before="0" w:after="27"/>
        <w:jc w:val="both"/>
        <w:rPr/>
      </w:pPr>
      <w:r>
        <w:rPr>
          <w:color w:val="auto"/>
        </w:rPr>
        <w:t xml:space="preserve">7. Wykonawca umożliwi eksponowanie logotypów Unii Europejskiej w miejscu i czasie prowadzenia zajęć. </w:t>
      </w:r>
    </w:p>
    <w:p>
      <w:pPr>
        <w:pStyle w:val="Default"/>
        <w:spacing w:before="0" w:after="27"/>
        <w:jc w:val="both"/>
        <w:rPr>
          <w:color w:val="auto"/>
        </w:rPr>
      </w:pPr>
      <w:r>
        <w:rPr>
          <w:color w:val="auto"/>
        </w:rPr>
      </w:r>
    </w:p>
    <w:p>
      <w:pPr>
        <w:pStyle w:val="Default"/>
        <w:spacing w:before="0" w:after="27"/>
        <w:jc w:val="both"/>
        <w:rPr/>
      </w:pPr>
      <w:r>
        <w:rPr>
          <w:color w:val="auto"/>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pPr>
      <w:r>
        <w:rPr>
          <w:color w:val="auto"/>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rPr>
      </w:pPr>
      <w:r>
        <w:rPr>
          <w:color w:val="auto"/>
        </w:rPr>
      </w:r>
    </w:p>
    <w:p>
      <w:pPr>
        <w:pStyle w:val="Default"/>
        <w:spacing w:before="0" w:after="27"/>
        <w:jc w:val="both"/>
        <w:rPr/>
      </w:pPr>
      <w:r>
        <w:rPr>
          <w:color w:val="auto"/>
        </w:rPr>
        <w:t xml:space="preserve">9. Wykonawca pokryje koszty ubezpieczenia NNW dla uczestników/uczestniczek. </w:t>
      </w:r>
    </w:p>
    <w:p>
      <w:pPr>
        <w:pStyle w:val="Default"/>
        <w:spacing w:before="0" w:after="27"/>
        <w:jc w:val="both"/>
        <w:rPr>
          <w:color w:val="auto"/>
        </w:rPr>
      </w:pPr>
      <w:r>
        <w:rPr>
          <w:color w:val="auto"/>
        </w:rPr>
      </w:r>
    </w:p>
    <w:p>
      <w:pPr>
        <w:pStyle w:val="Default"/>
        <w:spacing w:before="0" w:after="27"/>
        <w:jc w:val="both"/>
        <w:rPr/>
      </w:pPr>
      <w:r>
        <w:rPr>
          <w:color w:val="auto"/>
        </w:rPr>
        <w:t>10.</w:t>
      </w:r>
      <w:r>
        <w:rPr/>
        <w:t xml:space="preserve"> Wykonawca </w:t>
      </w:r>
      <w:r>
        <w:rPr>
          <w:color w:val="auto"/>
        </w:rPr>
        <w:t>zapewnieni badania lekarskie jeżeli są wymagane i pokryje ich koszty.</w:t>
      </w:r>
    </w:p>
    <w:p>
      <w:pPr>
        <w:pStyle w:val="Default"/>
        <w:spacing w:before="0" w:after="27"/>
        <w:jc w:val="both"/>
        <w:rPr>
          <w:color w:val="auto"/>
        </w:rPr>
      </w:pPr>
      <w:r>
        <w:rPr>
          <w:color w:val="auto"/>
        </w:rPr>
      </w:r>
    </w:p>
    <w:p>
      <w:pPr>
        <w:pStyle w:val="Default"/>
        <w:spacing w:before="0" w:after="27"/>
        <w:jc w:val="both"/>
        <w:rPr/>
      </w:pPr>
      <w:r>
        <w:rPr>
          <w:color w:val="auto"/>
        </w:rPr>
        <w:t>11. Wykonawca zobowiązany będzie do bieżącego prowadzenia w trakcie trwania kursów indywidualnych list obecności wraz z potwierdzeniem odbioru cateringu z każdego dnia kursu,</w:t>
      </w:r>
      <w:r>
        <w:rPr>
          <w:color w:val="00000A"/>
        </w:rPr>
        <w:t xml:space="preserve"> opieki nad dzieckiem, poczęstunku dla dziecka</w:t>
      </w:r>
      <w:r>
        <w:rPr>
          <w:color w:val="auto"/>
        </w:rPr>
        <w:t xml:space="preserve"> oraz przekazania tych list Zamawiającemu najpóźniej w terminie 2 dni roboczych od zakończenia kursu.</w:t>
      </w:r>
    </w:p>
    <w:p>
      <w:pPr>
        <w:pStyle w:val="Default"/>
        <w:jc w:val="both"/>
        <w:rPr>
          <w:color w:val="auto"/>
        </w:rPr>
      </w:pPr>
      <w:r>
        <w:rPr>
          <w:color w:val="auto"/>
        </w:rPr>
      </w:r>
    </w:p>
    <w:p>
      <w:pPr>
        <w:pStyle w:val="Default"/>
        <w:jc w:val="both"/>
        <w:rPr/>
      </w:pPr>
      <w:r>
        <w:rPr>
          <w:color w:val="auto"/>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pPr>
      <w:r>
        <w:rPr>
          <w:color w:val="auto"/>
        </w:rPr>
        <w:t xml:space="preserve">a) dziennik zajęć edukacyjnych zawierający grupową listę obecności, wymiar godzin i tematy zajęć edukacyjnych, </w:t>
      </w:r>
    </w:p>
    <w:p>
      <w:pPr>
        <w:pStyle w:val="Default"/>
        <w:jc w:val="both"/>
        <w:rPr/>
      </w:pPr>
      <w:r>
        <w:rPr>
          <w:color w:val="auto"/>
        </w:rPr>
        <w:t>b)</w:t>
      </w:r>
      <w:r>
        <w:rPr/>
        <w:t xml:space="preserve"> </w:t>
      </w:r>
      <w:r>
        <w:rPr>
          <w:color w:val="auto"/>
        </w:rPr>
        <w:t>raporty podsumowujące ocenę efektów uczenia się,</w:t>
      </w:r>
    </w:p>
    <w:p>
      <w:pPr>
        <w:pStyle w:val="Default"/>
        <w:spacing w:before="0" w:after="27"/>
        <w:jc w:val="both"/>
        <w:rPr/>
      </w:pPr>
      <w:r>
        <w:rPr>
          <w:color w:val="auto"/>
        </w:rPr>
        <w:t xml:space="preserve">c) rejestr wydanych zaświadczeń lub innych dokumentów potwierdzających ukończenie kursu, </w:t>
      </w:r>
    </w:p>
    <w:p>
      <w:pPr>
        <w:pStyle w:val="Default"/>
        <w:spacing w:before="0" w:after="27"/>
        <w:jc w:val="both"/>
        <w:rPr/>
      </w:pPr>
      <w:r>
        <w:rPr>
          <w:color w:val="auto"/>
        </w:rPr>
        <w:t xml:space="preserve">d) potwierdzenia odbioru certyfikatów/zaświadczeń, materiałów szkoleniowych, </w:t>
      </w:r>
    </w:p>
    <w:p>
      <w:pPr>
        <w:pStyle w:val="Default"/>
        <w:spacing w:before="0" w:after="27"/>
        <w:jc w:val="both"/>
        <w:rPr/>
      </w:pPr>
      <w:r>
        <w:rPr>
          <w:color w:val="auto"/>
        </w:rPr>
        <w:t xml:space="preserve">e) dokumentację fotograficzną, </w:t>
      </w:r>
    </w:p>
    <w:p>
      <w:pPr>
        <w:pStyle w:val="Default"/>
        <w:jc w:val="both"/>
        <w:rPr/>
      </w:pPr>
      <w:r>
        <w:rPr>
          <w:color w:val="auto"/>
        </w:rPr>
        <w:t xml:space="preserve">f) ankietę ewaluacyjną po zakończeniu kursu. </w:t>
      </w:r>
    </w:p>
    <w:p>
      <w:pPr>
        <w:pStyle w:val="Default"/>
        <w:jc w:val="both"/>
        <w:rPr>
          <w:color w:val="auto"/>
        </w:rPr>
      </w:pPr>
      <w:r>
        <w:rPr>
          <w:color w:val="auto"/>
        </w:rPr>
      </w:r>
    </w:p>
    <w:p>
      <w:pPr>
        <w:pStyle w:val="Default"/>
        <w:spacing w:before="0" w:after="27"/>
        <w:jc w:val="both"/>
        <w:rPr/>
      </w:pPr>
      <w:r>
        <w:rPr>
          <w:color w:val="auto"/>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rPr>
      </w:pPr>
      <w:r>
        <w:rPr>
          <w:color w:val="auto"/>
        </w:rPr>
      </w:r>
    </w:p>
    <w:p>
      <w:pPr>
        <w:pStyle w:val="Default"/>
        <w:spacing w:before="0" w:after="27"/>
        <w:jc w:val="both"/>
        <w:rPr/>
      </w:pPr>
      <w:r>
        <w:rPr>
          <w:color w:val="auto"/>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pPr>
      <w:r>
        <w:rPr>
          <w:color w:val="auto"/>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efault"/>
        <w:spacing w:before="0" w:after="27"/>
        <w:jc w:val="both"/>
        <w:rPr>
          <w:color w:val="auto"/>
        </w:rPr>
      </w:pPr>
      <w:r>
        <w:rPr>
          <w:color w:val="auto"/>
        </w:rPr>
      </w:r>
    </w:p>
    <w:p>
      <w:pPr>
        <w:pStyle w:val="Domylnieria"/>
        <w:rPr>
          <w:sz w:val="24"/>
          <w:szCs w:val="24"/>
        </w:rPr>
      </w:pPr>
      <w:r>
        <w:rPr>
          <w:color w:val="00000A"/>
          <w:sz w:val="24"/>
          <w:szCs w:val="24"/>
        </w:rPr>
        <w:t>15. Zamawiającemu  przysługuje  prawo do kontroli przebiegu  szkolenia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4"/>
          <w:szCs w:val="24"/>
        </w:rPr>
      </w:pPr>
      <w:r>
        <w:rPr>
          <w:color w:val="00000A"/>
          <w:sz w:val="24"/>
          <w:szCs w:val="24"/>
        </w:rPr>
      </w:r>
    </w:p>
    <w:p>
      <w:pPr>
        <w:pStyle w:val="Domylnieria"/>
        <w:rPr>
          <w:sz w:val="24"/>
          <w:szCs w:val="24"/>
        </w:rPr>
      </w:pPr>
      <w:r>
        <w:rPr>
          <w:color w:val="000000"/>
          <w:sz w:val="24"/>
          <w:szCs w:val="24"/>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rPr>
      </w:pPr>
      <w:r>
        <w:rPr>
          <w:color w:val="auto"/>
        </w:rPr>
      </w:r>
    </w:p>
    <w:p>
      <w:pPr>
        <w:pStyle w:val="Default"/>
        <w:spacing w:before="0" w:after="27"/>
        <w:jc w:val="both"/>
        <w:rPr/>
      </w:pPr>
      <w:r>
        <w:rPr>
          <w:color w:val="auto"/>
        </w:rPr>
        <w:t>17. Zamawiający nie dopuszcza możliwości powierzenia przez Wykonawcę wykonania zobowiązania podwykonawcom.</w:t>
      </w:r>
    </w:p>
    <w:p>
      <w:pPr>
        <w:pStyle w:val="Default"/>
        <w:spacing w:before="0" w:after="27"/>
        <w:jc w:val="both"/>
        <w:rPr>
          <w:color w:val="auto"/>
        </w:rPr>
      </w:pPr>
      <w:r>
        <w:rPr>
          <w:color w:val="auto"/>
        </w:rPr>
      </w:r>
    </w:p>
    <w:p>
      <w:pPr>
        <w:pStyle w:val="Default"/>
        <w:spacing w:before="0" w:after="27"/>
        <w:jc w:val="both"/>
        <w:rPr/>
      </w:pPr>
      <w:r>
        <w:rPr>
          <w:color w:val="auto"/>
        </w:rPr>
        <w:t>18. Zamawiający zastrzega sobie prawo do unieważnienia postępowania w przypadku, gdy cena najkorzystniejszej oferty przewyższy kwotę, którą Zamawiający zamierza przeznaczyć na sfinansowanie zamówienia.</w:t>
      </w:r>
    </w:p>
    <w:p>
      <w:pPr>
        <w:pStyle w:val="Default"/>
        <w:spacing w:before="0" w:after="27"/>
        <w:jc w:val="both"/>
        <w:rPr>
          <w:color w:val="auto"/>
        </w:rPr>
      </w:pPr>
      <w:r>
        <w:rPr>
          <w:color w:val="auto"/>
        </w:rPr>
      </w:r>
    </w:p>
    <w:p>
      <w:pPr>
        <w:pStyle w:val="Default"/>
        <w:spacing w:before="0" w:after="27"/>
        <w:jc w:val="both"/>
        <w:rPr>
          <w:color w:val="auto"/>
          <w:sz w:val="23"/>
          <w:szCs w:val="23"/>
        </w:rPr>
      </w:pPr>
      <w:r>
        <w:rPr>
          <w:color w:val="auto"/>
          <w:sz w:val="23"/>
          <w:szCs w:val="23"/>
        </w:rPr>
        <w:t xml:space="preserve">19. </w:t>
      </w:r>
      <w:r>
        <w:rPr>
          <w:b/>
          <w:bCs/>
          <w:color w:val="auto"/>
          <w:sz w:val="23"/>
          <w:szCs w:val="23"/>
        </w:rPr>
        <w:t>W związku z istniejącą sytuacją epidemiologiczną w kraju Wykonawca zobowiązany jest do zapewnienia wszelkich środków i warunków zgodnie z obowiązującymi zasadami/przepisami dot. choroby COVID-19.</w:t>
      </w:r>
    </w:p>
    <w:p>
      <w:pPr>
        <w:pStyle w:val="Default"/>
        <w:spacing w:before="0" w:after="27"/>
        <w:jc w:val="both"/>
        <w:rPr>
          <w:color w:val="auto"/>
        </w:rPr>
      </w:pPr>
      <w:r>
        <w:rPr>
          <w:color w:val="auto"/>
        </w:rPr>
      </w:r>
    </w:p>
    <w:p>
      <w:pPr>
        <w:pStyle w:val="Default"/>
        <w:jc w:val="both"/>
        <w:rPr/>
      </w:pPr>
      <w:r>
        <w:rPr>
          <w:color w:val="auto"/>
        </w:rPr>
        <w:t xml:space="preserve">20. Zamawiający nie dopuszcza możliwości składania ofert częściowych. </w:t>
      </w:r>
    </w:p>
    <w:p>
      <w:pPr>
        <w:pStyle w:val="Default"/>
        <w:jc w:val="both"/>
        <w:rPr>
          <w:color w:val="auto"/>
        </w:rPr>
      </w:pPr>
      <w:r>
        <w:rPr>
          <w:color w:val="auto"/>
        </w:rPr>
      </w:r>
    </w:p>
    <w:p>
      <w:pPr>
        <w:pStyle w:val="Default"/>
        <w:jc w:val="both"/>
        <w:rPr/>
      </w:pPr>
      <w:r>
        <w:rPr>
          <w:b/>
          <w:bCs/>
          <w:color w:val="auto"/>
        </w:rPr>
        <w:t xml:space="preserve">III. Informacje o warunkach udziału w postępowaniu. </w:t>
      </w:r>
    </w:p>
    <w:p>
      <w:pPr>
        <w:pStyle w:val="Standard"/>
        <w:suppressAutoHyphens w:val="false"/>
        <w:spacing w:before="0" w:after="120"/>
        <w:ind w:right="102" w:hanging="0"/>
        <w:jc w:val="both"/>
        <w:rPr/>
      </w:pPr>
      <w:r>
        <w:rPr>
          <w:u w:val="single" w:color="000000"/>
        </w:rPr>
        <w:t>O udzielenie zamówienia mogą ubiegać się Wykonawcy, którzy spełniają warunki dotyczące:</w:t>
      </w:r>
    </w:p>
    <w:p>
      <w:pPr>
        <w:pStyle w:val="Standard"/>
        <w:suppressAutoHyphens w:val="false"/>
        <w:spacing w:before="0" w:after="120"/>
        <w:ind w:right="102" w:hanging="0"/>
        <w:jc w:val="both"/>
        <w:rPr/>
      </w:pPr>
      <w:r>
        <w:rPr>
          <w:bCs/>
        </w:rPr>
        <w:t>Kompetencji lub uprawnień do prowadzenia określonej działalności zawodowej, o ile wynika to              z odrębnych przepisów.</w:t>
      </w:r>
    </w:p>
    <w:p>
      <w:pPr>
        <w:pStyle w:val="Standard"/>
        <w:suppressAutoHyphens w:val="false"/>
        <w:spacing w:before="0" w:after="120"/>
        <w:ind w:right="102" w:hanging="0"/>
        <w:jc w:val="both"/>
        <w:rPr/>
      </w:pPr>
      <w:r>
        <w:rPr>
          <w:bCs/>
        </w:rPr>
        <w:t>Sytuacji ekonomicznej i finansowej - Zamawiający nie stawia w tym zakresie wymagań.</w:t>
      </w:r>
    </w:p>
    <w:p>
      <w:pPr>
        <w:pStyle w:val="Standard"/>
        <w:suppressAutoHyphens w:val="false"/>
        <w:spacing w:before="0" w:after="120"/>
        <w:ind w:right="102" w:hanging="0"/>
        <w:jc w:val="both"/>
        <w:rPr/>
      </w:pPr>
      <w:r>
        <w:rPr>
          <w:rStyle w:val="Mocnowyrniony"/>
          <w:b w:val="false"/>
          <w:color w:val="000000"/>
        </w:rPr>
        <w:t>Zdolności technicznej lub zawodowej.</w:t>
      </w:r>
    </w:p>
    <w:p>
      <w:pPr>
        <w:pStyle w:val="Default"/>
        <w:spacing w:before="0" w:after="27"/>
        <w:jc w:val="both"/>
        <w:rPr/>
      </w:pPr>
      <w:r>
        <w:rPr>
          <w:color w:val="auto"/>
        </w:rPr>
        <w:t xml:space="preserve">O udzielenie zamówienia mogą ubiegać się wykonawcy, którzy nie podlegają wykluczeniu. </w:t>
      </w:r>
    </w:p>
    <w:p>
      <w:pPr>
        <w:pStyle w:val="Textbody"/>
        <w:jc w:val="both"/>
        <w:rPr/>
      </w:pPr>
      <w:r>
        <w:rPr>
          <w:u w:val="single"/>
        </w:rPr>
        <w:t>Wykonawca musi wykazać:</w:t>
      </w:r>
      <w:bookmarkStart w:id="2" w:name="_Hlk25924469"/>
      <w:bookmarkEnd w:id="2"/>
    </w:p>
    <w:p>
      <w:pPr>
        <w:pStyle w:val="Default"/>
        <w:jc w:val="both"/>
        <w:rPr/>
      </w:pPr>
      <w:r>
        <w:rPr>
          <w:b/>
        </w:rPr>
        <w:t>a)</w:t>
      </w:r>
      <w:r>
        <w:rPr/>
        <w:t xml:space="preserve"> 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rPr>
      </w:pPr>
      <w:r>
        <w:rPr>
          <w:color w:val="auto"/>
        </w:rPr>
      </w:r>
    </w:p>
    <w:p>
      <w:pPr>
        <w:pStyle w:val="Default"/>
        <w:spacing w:before="0" w:after="27"/>
        <w:jc w:val="both"/>
        <w:rPr/>
      </w:pPr>
      <w:r>
        <w:rPr>
          <w:b/>
          <w:bCs/>
        </w:rPr>
        <w:t>b)</w:t>
      </w:r>
      <w:r>
        <w:rPr/>
        <w:t xml:space="preserve"> dysponowanie co najmniej 1 osobą – ekspertem/trenerem prowadzącym szkolenie, która musi posiadać doświadczenie w zakresie prowadzenia zajęć podnoszących kwalifikacje zawodowe w wymiarze</w:t>
      </w:r>
      <w:r>
        <w:rPr>
          <w:color w:val="FF0000"/>
        </w:rPr>
        <w:t xml:space="preserve"> </w:t>
      </w:r>
      <w:r>
        <w:rPr/>
        <w:t xml:space="preserve">co najmniej 100 godzin dydaktycznych. Posiadającym wykształcenie co najmniej </w:t>
      </w:r>
      <w:r>
        <w:rPr>
          <w:rFonts w:eastAsia="Calibri" w:cs="Times New Roman"/>
          <w:color w:val="000000"/>
          <w:kern w:val="0"/>
          <w:sz w:val="24"/>
          <w:szCs w:val="24"/>
          <w:lang w:val="pl-PL" w:eastAsia="en-US" w:bidi="ar-SA"/>
        </w:rPr>
        <w:t>średnie</w:t>
      </w:r>
      <w:r>
        <w:rPr/>
        <w:t xml:space="preserve"> poświadczone dyplomem ukończenia </w:t>
      </w:r>
      <w:r>
        <w:rPr>
          <w:rFonts w:eastAsia="Calibri" w:cs="Times New Roman"/>
          <w:color w:val="000000"/>
          <w:kern w:val="0"/>
          <w:sz w:val="24"/>
          <w:szCs w:val="24"/>
          <w:lang w:val="pl-PL" w:eastAsia="en-US" w:bidi="ar-SA"/>
        </w:rPr>
        <w:t>szkoły</w:t>
      </w:r>
      <w:r>
        <w:rPr/>
        <w:t xml:space="preserve">. Wymaga się, aby trener </w:t>
      </w:r>
      <w:r>
        <w:rPr>
          <w:color w:val="auto"/>
        </w:rPr>
        <w:t>posiadał minimum 2 lata doświadczenia zawodowego w zakresie określonym w przedmiocie zamówienia, bądź tożsamym oraz wiedzę i kwalifikacje, pozwalające na przeprowadzenie kursów na odpowiednim poziomie.</w:t>
      </w:r>
    </w:p>
    <w:p>
      <w:pPr>
        <w:pStyle w:val="Default"/>
        <w:jc w:val="both"/>
        <w:rPr/>
      </w:pPr>
      <w:r>
        <w:rPr>
          <w:b/>
          <w:bCs/>
          <w:color w:val="auto"/>
        </w:rPr>
        <w:t>IV. Wykaz wymaganych oświadczeń i dokumentów:</w:t>
      </w:r>
    </w:p>
    <w:p>
      <w:pPr>
        <w:pStyle w:val="Default"/>
        <w:spacing w:before="0" w:after="28"/>
        <w:jc w:val="both"/>
        <w:rPr/>
      </w:pPr>
      <w:r>
        <w:rPr>
          <w:color w:val="auto"/>
        </w:rPr>
        <w:t xml:space="preserve">1. Wypełniony i podpisany, przez osobę lub osoby upoważnione do podpisywania, </w:t>
      </w:r>
      <w:r>
        <w:rPr>
          <w:b/>
          <w:bCs/>
          <w:color w:val="auto"/>
        </w:rPr>
        <w:t>Formularz Ofertowy ( załącznik nr 1</w:t>
      </w:r>
      <w:r>
        <w:rPr>
          <w:color w:val="auto"/>
        </w:rPr>
        <w:t xml:space="preserve"> ) do niniejs</w:t>
      </w:r>
      <w:bookmarkStart w:id="3" w:name="_GoBack1"/>
      <w:bookmarkEnd w:id="3"/>
      <w:r>
        <w:rPr>
          <w:color w:val="auto"/>
        </w:rPr>
        <w:t xml:space="preserve">zego zapytania ofertowego. </w:t>
      </w:r>
    </w:p>
    <w:p>
      <w:pPr>
        <w:pStyle w:val="Default"/>
        <w:spacing w:before="0" w:after="28"/>
        <w:jc w:val="both"/>
        <w:rPr>
          <w:color w:val="auto"/>
        </w:rPr>
      </w:pPr>
      <w:r>
        <w:rPr>
          <w:color w:val="auto"/>
        </w:rPr>
      </w:r>
    </w:p>
    <w:p>
      <w:pPr>
        <w:pStyle w:val="Default"/>
        <w:spacing w:before="0" w:after="28"/>
        <w:jc w:val="both"/>
        <w:rPr/>
      </w:pPr>
      <w:r>
        <w:rPr>
          <w:color w:val="auto"/>
        </w:rPr>
        <w:t xml:space="preserve">2. </w:t>
      </w:r>
      <w:r>
        <w:rPr>
          <w:b/>
          <w:bCs/>
          <w:color w:val="auto"/>
        </w:rPr>
        <w:t xml:space="preserve">Oświadczenie </w:t>
      </w:r>
      <w:r>
        <w:rPr>
          <w:color w:val="auto"/>
        </w:rPr>
        <w:t>Wykonawcy o spełnieniu warunków udziału w postępowaniu</w:t>
      </w:r>
      <w:r>
        <w:rPr>
          <w:b/>
          <w:bCs/>
          <w:color w:val="auto"/>
        </w:rPr>
        <w:t xml:space="preserve"> (załącznik nr 2) </w:t>
      </w:r>
      <w:r>
        <w:rPr>
          <w:color w:val="auto"/>
        </w:rPr>
        <w:t>wraz z wykazaniem dokumentów potwierdzających</w:t>
      </w:r>
      <w:r>
        <w:rPr>
          <w:b/>
          <w:bCs/>
          <w:color w:val="auto"/>
        </w:rPr>
        <w:t xml:space="preserve"> doświadczenie Wykonawcy.</w:t>
      </w:r>
    </w:p>
    <w:p>
      <w:pPr>
        <w:pStyle w:val="Default"/>
        <w:spacing w:before="0" w:after="28"/>
        <w:jc w:val="both"/>
        <w:rPr>
          <w:b/>
          <w:b/>
          <w:bCs/>
          <w:color w:val="auto"/>
        </w:rPr>
      </w:pPr>
      <w:r>
        <w:rPr>
          <w:b/>
          <w:bCs/>
          <w:color w:val="auto"/>
        </w:rPr>
      </w:r>
    </w:p>
    <w:p>
      <w:pPr>
        <w:pStyle w:val="Default"/>
        <w:spacing w:before="0" w:after="28"/>
        <w:jc w:val="both"/>
        <w:rPr/>
      </w:pPr>
      <w:r>
        <w:rPr>
          <w:color w:val="auto"/>
        </w:rPr>
        <w:t xml:space="preserve">3. Wykaz osób, które zostaną zaangażowane w realizację zamówienia ze wskazaniem ich udokumentowanego wykształcenia (świadectwo ukończenia szkoły średniej lub dyplom ukończenia uczelni wyższej) i doświadczenia (referencje lub inny dokument potwierdzający warunek doświadczenia) w zakresie określonym w przedmiocie zamówienia o którym mowa w dziale nr III </w:t>
      </w:r>
      <w:r>
        <w:rPr>
          <w:b/>
          <w:bCs/>
          <w:color w:val="auto"/>
        </w:rPr>
        <w:t>(załącznik nr 3).</w:t>
      </w:r>
    </w:p>
    <w:p>
      <w:pPr>
        <w:pStyle w:val="Default"/>
        <w:spacing w:before="0" w:after="28"/>
        <w:jc w:val="both"/>
        <w:rPr/>
      </w:pPr>
      <w:r>
        <w:rPr>
          <w:color w:val="auto"/>
        </w:rPr>
        <w:t xml:space="preserve">4. </w:t>
      </w:r>
      <w:r>
        <w:rPr>
          <w:lang w:eastAsia="pl-PL"/>
        </w:rPr>
        <w:t>Informację o planowanym  miejscu prowadzenia zajęć.</w:t>
      </w:r>
    </w:p>
    <w:p>
      <w:pPr>
        <w:pStyle w:val="Default"/>
        <w:jc w:val="both"/>
        <w:rPr>
          <w:b/>
          <w:b/>
          <w:bCs/>
          <w:color w:val="auto"/>
        </w:rPr>
      </w:pPr>
      <w:r>
        <w:rPr>
          <w:b/>
          <w:bCs/>
          <w:color w:val="auto"/>
        </w:rPr>
      </w:r>
    </w:p>
    <w:p>
      <w:pPr>
        <w:pStyle w:val="Default"/>
        <w:jc w:val="both"/>
        <w:rPr/>
      </w:pPr>
      <w:r>
        <w:rPr>
          <w:b/>
          <w:bCs/>
          <w:color w:val="auto"/>
        </w:rPr>
        <w:t xml:space="preserve">V. Opis sposobu obliczenia ceny i warunki płatności: </w:t>
      </w:r>
    </w:p>
    <w:p>
      <w:pPr>
        <w:pStyle w:val="Default"/>
        <w:spacing w:before="0" w:after="25"/>
        <w:jc w:val="both"/>
        <w:rPr>
          <w:color w:val="auto"/>
        </w:rPr>
      </w:pPr>
      <w:r>
        <w:rPr>
          <w:color w:val="auto"/>
        </w:rPr>
      </w:r>
    </w:p>
    <w:p>
      <w:pPr>
        <w:pStyle w:val="Default"/>
        <w:spacing w:before="0" w:after="25"/>
        <w:jc w:val="both"/>
        <w:rPr/>
      </w:pPr>
      <w:r>
        <w:rPr>
          <w:color w:val="auto"/>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rPr>
      </w:pPr>
      <w:r>
        <w:rPr>
          <w:color w:val="auto"/>
        </w:rPr>
      </w:r>
    </w:p>
    <w:p>
      <w:pPr>
        <w:pStyle w:val="Default"/>
        <w:spacing w:before="0" w:after="25"/>
        <w:jc w:val="both"/>
        <w:rPr/>
      </w:pPr>
      <w:r>
        <w:rPr>
          <w:color w:val="auto"/>
        </w:rPr>
        <w:t xml:space="preserve">2. Ewentualne upusty i rabaty muszą być wliczone w cenę. </w:t>
      </w:r>
    </w:p>
    <w:p>
      <w:pPr>
        <w:pStyle w:val="Default"/>
        <w:spacing w:before="0" w:after="25"/>
        <w:jc w:val="both"/>
        <w:rPr>
          <w:color w:val="auto"/>
        </w:rPr>
      </w:pPr>
      <w:r>
        <w:rPr>
          <w:color w:val="auto"/>
        </w:rPr>
      </w:r>
    </w:p>
    <w:p>
      <w:pPr>
        <w:pStyle w:val="Default"/>
        <w:spacing w:before="0" w:after="25"/>
        <w:jc w:val="both"/>
        <w:rPr/>
      </w:pPr>
      <w:r>
        <w:rPr>
          <w:rFonts w:cs="Arial"/>
          <w:color w:val="00000A"/>
        </w:rPr>
        <w:t xml:space="preserve">3. Zaleca się aby Wykonawca przy przygotowaniu oferty kierował się dokumentem </w:t>
      </w:r>
      <w:r>
        <w:rPr>
          <w:rFonts w:cs="Arial"/>
          <w:i/>
          <w:color w:val="00000A"/>
        </w:rPr>
        <w:t xml:space="preserve">„Wykaz dla dopuszczalnych stawek dla towarów i usług Taryfikator” </w:t>
      </w:r>
      <w:r>
        <w:rPr>
          <w:rFonts w:cs="Arial"/>
          <w:color w:val="00000A"/>
        </w:rPr>
        <w:t xml:space="preserve">z sierpnia 2019r. dostępny pod adresem: </w:t>
      </w:r>
      <w:hyperlink r:id="rId5">
        <w:r>
          <w:rPr>
            <w:rFonts w:cs="Arial"/>
            <w:color w:val="00000A"/>
            <w:u w:val="single"/>
          </w:rPr>
          <w:t>www.rpo.slaskie.pl</w:t>
        </w:r>
      </w:hyperlink>
    </w:p>
    <w:p>
      <w:pPr>
        <w:pStyle w:val="Default"/>
        <w:spacing w:before="0" w:after="25"/>
        <w:jc w:val="both"/>
        <w:rPr>
          <w:color w:val="auto"/>
        </w:rPr>
      </w:pPr>
      <w:r>
        <w:rPr>
          <w:color w:val="auto"/>
        </w:rPr>
      </w:r>
    </w:p>
    <w:p>
      <w:pPr>
        <w:pStyle w:val="Default"/>
        <w:spacing w:before="0" w:after="25"/>
        <w:jc w:val="both"/>
        <w:rPr/>
      </w:pPr>
      <w:r>
        <w:rPr>
          <w:color w:val="auto"/>
        </w:rPr>
        <w:t xml:space="preserve">4. Podana w ofercie cena musi być wyrażona w PLN liczbą i słownie, z dokładnością do dwóch miejsc po przecinku. </w:t>
      </w:r>
    </w:p>
    <w:p>
      <w:pPr>
        <w:pStyle w:val="Default"/>
        <w:spacing w:before="0" w:after="25"/>
        <w:jc w:val="both"/>
        <w:rPr>
          <w:color w:val="auto"/>
        </w:rPr>
      </w:pPr>
      <w:r>
        <w:rPr>
          <w:color w:val="auto"/>
        </w:rPr>
      </w:r>
    </w:p>
    <w:p>
      <w:pPr>
        <w:pStyle w:val="Default"/>
        <w:spacing w:before="0" w:after="25"/>
        <w:jc w:val="both"/>
        <w:rPr/>
      </w:pPr>
      <w:r>
        <w:rPr>
          <w:color w:val="auto"/>
        </w:rPr>
        <w:t xml:space="preserve">5. Cena powinna być przedstawiona jako wartość netto (bez VAT) oraz wartość brutto (z VAT). W przypadku zastosowania obniżonej wartości podatku VAT należy podać podstawę prawną. </w:t>
      </w:r>
    </w:p>
    <w:p>
      <w:pPr>
        <w:pStyle w:val="Default"/>
        <w:jc w:val="both"/>
        <w:rPr>
          <w:color w:val="auto"/>
        </w:rPr>
      </w:pPr>
      <w:r>
        <w:rPr>
          <w:color w:val="auto"/>
        </w:rPr>
      </w:r>
    </w:p>
    <w:p>
      <w:pPr>
        <w:pStyle w:val="Default"/>
        <w:jc w:val="both"/>
        <w:rPr/>
      </w:pPr>
      <w:r>
        <w:rPr>
          <w:color w:val="auto"/>
        </w:rPr>
        <w:t xml:space="preserve">6. Termin płatności ustala się na 14 dni od dostarczenia Zamawiającemu prawidłowo wystawionej przez Wykonawcę faktury. </w:t>
      </w:r>
    </w:p>
    <w:p>
      <w:pPr>
        <w:pStyle w:val="Default"/>
        <w:jc w:val="both"/>
        <w:rPr>
          <w:color w:val="auto"/>
        </w:rPr>
      </w:pPr>
      <w:r>
        <w:rPr>
          <w:color w:val="auto"/>
        </w:rPr>
      </w:r>
    </w:p>
    <w:p>
      <w:pPr>
        <w:pStyle w:val="Default"/>
        <w:jc w:val="both"/>
        <w:rPr/>
      </w:pPr>
      <w:r>
        <w:rPr>
          <w:b/>
          <w:bCs/>
          <w:color w:val="auto"/>
        </w:rPr>
        <w:t xml:space="preserve">VI. Miejsce i termin składania ofert: </w:t>
      </w:r>
    </w:p>
    <w:p>
      <w:pPr>
        <w:pStyle w:val="Default"/>
        <w:jc w:val="both"/>
        <w:rPr/>
      </w:pPr>
      <w:r>
        <w:rPr>
          <w:color w:val="auto"/>
        </w:rPr>
        <w:t xml:space="preserve">1. </w:t>
      </w:r>
      <w:r>
        <w:rPr/>
        <w:t xml:space="preserve">Ofertę, ważną 30 dni, należy złożyć w terminie do dnia </w:t>
      </w:r>
      <w:r>
        <w:rPr>
          <w:rFonts w:eastAsia="Calibri" w:cs="Times New Roman"/>
          <w:b/>
          <w:bCs/>
          <w:color w:val="000000"/>
          <w:kern w:val="0"/>
          <w:sz w:val="24"/>
          <w:szCs w:val="24"/>
          <w:lang w:val="pl-PL" w:eastAsia="en-US" w:bidi="ar-SA"/>
        </w:rPr>
        <w:t>15.11.2021r</w:t>
      </w:r>
      <w:r>
        <w:rPr>
          <w:b/>
          <w:bCs/>
        </w:rPr>
        <w:t xml:space="preserve">. do godziny 10.00 </w:t>
      </w:r>
      <w:r>
        <w:rPr/>
        <w:t xml:space="preserve">w Biurze Podawczym Ośrodka Pomocy Społecznej w Skoczowie, ul. Morcinka 18, 43-430 Skoczów. </w:t>
      </w:r>
    </w:p>
    <w:p>
      <w:pPr>
        <w:pStyle w:val="Default"/>
        <w:spacing w:before="0" w:after="27"/>
        <w:jc w:val="both"/>
        <w:rPr/>
      </w:pPr>
      <w:r>
        <w:rPr/>
        <w:t xml:space="preserve">a) osobiście, </w:t>
      </w:r>
    </w:p>
    <w:p>
      <w:pPr>
        <w:pStyle w:val="Default"/>
        <w:spacing w:before="0" w:after="27"/>
        <w:jc w:val="both"/>
        <w:rPr/>
      </w:pPr>
      <w:r>
        <w:rPr/>
        <w:t>b) za pośredni</w:t>
      </w:r>
      <w:r>
        <w:rPr>
          <w:color w:val="auto"/>
        </w:rPr>
        <w:t xml:space="preserve">ctwem poczty, </w:t>
      </w:r>
      <w:r>
        <w:rPr>
          <w:b/>
          <w:bCs/>
          <w:color w:val="auto"/>
        </w:rPr>
        <w:t xml:space="preserve"> </w:t>
      </w:r>
    </w:p>
    <w:p>
      <w:pPr>
        <w:pStyle w:val="Default"/>
        <w:jc w:val="both"/>
        <w:rPr/>
      </w:pPr>
      <w:r>
        <w:rPr>
          <w:color w:val="auto"/>
        </w:rPr>
        <w:t xml:space="preserve">c) za pomocą poczty elektronicznej na adres </w:t>
      </w:r>
      <w:hyperlink r:id="rId6">
        <w:r>
          <w:rPr/>
          <w:t>ops@um.skoczow.pl</w:t>
        </w:r>
      </w:hyperlink>
    </w:p>
    <w:p>
      <w:pPr>
        <w:pStyle w:val="Default"/>
        <w:jc w:val="both"/>
        <w:rPr/>
      </w:pPr>
      <w:r>
        <w:rPr/>
      </w:r>
    </w:p>
    <w:p>
      <w:pPr>
        <w:pStyle w:val="Default"/>
        <w:jc w:val="both"/>
        <w:rPr/>
      </w:pPr>
      <w:r>
        <w:rPr>
          <w:color w:val="auto"/>
        </w:rPr>
        <w:t xml:space="preserve">2. W przypadku oferty przesłanej pocztą winna ona wpłynąć do Zamawiającego we wskazanym wyżej terminie. </w:t>
      </w:r>
    </w:p>
    <w:p>
      <w:pPr>
        <w:pStyle w:val="Default"/>
        <w:jc w:val="both"/>
        <w:rPr>
          <w:color w:val="auto"/>
        </w:rPr>
      </w:pPr>
      <w:r>
        <w:rPr>
          <w:color w:val="auto"/>
        </w:rPr>
      </w:r>
    </w:p>
    <w:p>
      <w:pPr>
        <w:pStyle w:val="Default"/>
        <w:jc w:val="both"/>
        <w:rPr/>
      </w:pPr>
      <w:r>
        <w:rPr>
          <w:b/>
          <w:bCs/>
          <w:color w:val="auto"/>
        </w:rPr>
        <w:t xml:space="preserve">VII. Sposób przygotowania oferty: </w:t>
      </w:r>
    </w:p>
    <w:p>
      <w:pPr>
        <w:pStyle w:val="Default"/>
        <w:spacing w:before="0" w:after="27"/>
        <w:jc w:val="both"/>
        <w:rPr/>
      </w:pPr>
      <w:r>
        <w:rPr>
          <w:color w:val="auto"/>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rPr>
      </w:pPr>
      <w:r>
        <w:rPr>
          <w:color w:val="auto"/>
        </w:rPr>
      </w:r>
    </w:p>
    <w:p>
      <w:pPr>
        <w:pStyle w:val="Default"/>
        <w:jc w:val="both"/>
        <w:rPr/>
      </w:pPr>
      <w:r>
        <w:rPr>
          <w:color w:val="auto"/>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rPr>
      </w:pPr>
      <w:r>
        <w:rPr>
          <w:color w:val="auto"/>
        </w:rPr>
      </w:r>
    </w:p>
    <w:p>
      <w:pPr>
        <w:pStyle w:val="Default"/>
        <w:spacing w:before="0" w:after="27"/>
        <w:jc w:val="both"/>
        <w:rPr/>
      </w:pPr>
      <w:r>
        <w:rPr>
          <w:color w:val="auto"/>
        </w:rPr>
        <w:t xml:space="preserve">3. Oferta musi być podpisana przez osobę lub osoby upoważnione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4. Wszelkie poprawki lub zmiany w treści oferty muszą być parafowane własnoręcznie przez osobę upoważnioną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5. Oferty niekompletne i/lub złożone po terminie nie będą rozpatrywane. </w:t>
      </w:r>
    </w:p>
    <w:p>
      <w:pPr>
        <w:pStyle w:val="Default"/>
        <w:spacing w:before="0" w:after="27"/>
        <w:jc w:val="both"/>
        <w:rPr>
          <w:color w:val="auto"/>
        </w:rPr>
      </w:pPr>
      <w:r>
        <w:rPr>
          <w:color w:val="auto"/>
        </w:rPr>
      </w:r>
    </w:p>
    <w:p>
      <w:pPr>
        <w:pStyle w:val="Default"/>
        <w:spacing w:before="0" w:after="27"/>
        <w:jc w:val="both"/>
        <w:rPr/>
      </w:pPr>
      <w:r>
        <w:rPr>
          <w:color w:val="auto"/>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rPr>
      </w:pPr>
      <w:r>
        <w:rPr>
          <w:color w:val="auto"/>
        </w:rPr>
      </w:r>
    </w:p>
    <w:p>
      <w:pPr>
        <w:pStyle w:val="Default"/>
        <w:jc w:val="both"/>
        <w:rPr/>
      </w:pPr>
      <w:r>
        <w:rPr>
          <w:color w:val="auto"/>
        </w:rPr>
        <w:t xml:space="preserve">7. Każdy wykonawca może złożyć jedną ofertę. </w:t>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pPr>
      <w:r>
        <w:rPr>
          <w:b/>
          <w:bCs/>
          <w:color w:val="auto"/>
        </w:rPr>
        <w:t xml:space="preserve">VIII. Kryteria oceny ofert: </w:t>
      </w:r>
    </w:p>
    <w:p>
      <w:pPr>
        <w:pStyle w:val="Default"/>
        <w:jc w:val="both"/>
        <w:rPr>
          <w:b/>
          <w:b/>
          <w:bCs/>
          <w:color w:val="auto"/>
        </w:rPr>
      </w:pPr>
      <w:r>
        <w:rPr>
          <w:b/>
          <w:bCs/>
          <w:color w:val="auto"/>
        </w:rPr>
      </w:r>
    </w:p>
    <w:p>
      <w:pPr>
        <w:pStyle w:val="Textbody"/>
        <w:ind w:right="57" w:hanging="0"/>
        <w:jc w:val="both"/>
        <w:rPr/>
      </w:pPr>
      <w:r>
        <w:rPr/>
        <w:t>1. Przy wyborze oferty najkorzystniejszej, Zamawiający będzie się kierował następującymi kryteriami i ich znaczeniem:</w:t>
      </w:r>
    </w:p>
    <w:p>
      <w:pPr>
        <w:pStyle w:val="Textbody"/>
        <w:spacing w:before="0" w:after="0"/>
        <w:ind w:left="284" w:right="57" w:hanging="0"/>
        <w:rPr/>
      </w:pPr>
      <w:r>
        <w:rPr>
          <w:color w:val="000000"/>
        </w:rPr>
        <w:t xml:space="preserve">a) </w:t>
      </w:r>
      <w:r>
        <w:rPr/>
        <w:t>Cena ofertowa – waga 60 pkt</w:t>
      </w:r>
    </w:p>
    <w:p>
      <w:pPr>
        <w:pStyle w:val="Textbody"/>
        <w:spacing w:before="0" w:after="0"/>
        <w:ind w:left="284" w:right="57" w:hanging="0"/>
        <w:rPr/>
      </w:pPr>
      <w:r>
        <w:rPr>
          <w:color w:val="000000"/>
        </w:rPr>
        <w:t>b) Doświadczenie personelu - waga 40 pkt</w:t>
      </w:r>
    </w:p>
    <w:p>
      <w:pPr>
        <w:pStyle w:val="Textbody"/>
        <w:spacing w:before="0" w:after="0"/>
        <w:ind w:left="284" w:right="57" w:hanging="0"/>
        <w:rPr/>
      </w:pPr>
      <w:r>
        <w:rPr>
          <w:color w:val="000000"/>
        </w:rPr>
        <w:t>Dokonanie oceny ofert nastąpi przez sumowanie punktacji ww. kryteriów.</w:t>
      </w:r>
    </w:p>
    <w:p>
      <w:pPr>
        <w:pStyle w:val="Textbody"/>
        <w:spacing w:before="0" w:after="0"/>
        <w:ind w:left="284" w:right="57" w:hanging="0"/>
        <w:rPr/>
      </w:pPr>
      <w:r>
        <w:rPr/>
      </w:r>
    </w:p>
    <w:p>
      <w:pPr>
        <w:pStyle w:val="Textbody"/>
        <w:ind w:right="57" w:hanging="0"/>
        <w:jc w:val="both"/>
        <w:rPr/>
      </w:pPr>
      <w:r>
        <w:rPr/>
        <w:t>2. Każdy z Wykonawców w ww. kryteriach otrzyma odpowiednią ilość punktów, wyliczoną w następujący sposób:</w:t>
      </w:r>
    </w:p>
    <w:p>
      <w:pPr>
        <w:pStyle w:val="Textbody"/>
        <w:ind w:right="57" w:hanging="0"/>
        <w:jc w:val="both"/>
        <w:rPr/>
      </w:pPr>
      <w:r>
        <w:rPr/>
        <w:t>a) C</w:t>
      </w:r>
      <w:r>
        <w:rPr>
          <w:position w:val="-5"/>
        </w:rPr>
        <w:t xml:space="preserve">n / </w:t>
      </w:r>
      <w:r>
        <w:rPr/>
        <w:t>C</w:t>
      </w:r>
      <w:r>
        <w:rPr>
          <w:position w:val="-5"/>
        </w:rPr>
        <w:t xml:space="preserve">of. b. </w:t>
      </w:r>
      <w:r>
        <w:rPr/>
        <w:t>x 60 = ilość punktów kryterium cena</w:t>
      </w:r>
    </w:p>
    <w:p>
      <w:pPr>
        <w:pStyle w:val="Textbody"/>
        <w:ind w:right="57" w:hanging="0"/>
        <w:jc w:val="both"/>
        <w:rPr/>
      </w:pPr>
      <w:r>
        <w:rPr/>
        <w:t>gdzie:</w:t>
      </w:r>
    </w:p>
    <w:p>
      <w:pPr>
        <w:pStyle w:val="Textbody"/>
        <w:jc w:val="both"/>
        <w:rPr/>
      </w:pPr>
      <w:r>
        <w:rPr/>
        <w:t>C</w:t>
      </w:r>
      <w:r>
        <w:rPr>
          <w:position w:val="-5"/>
        </w:rPr>
        <w:t xml:space="preserve">n </w:t>
      </w:r>
      <w:r>
        <w:rPr/>
        <w:t>- najniższa cena spośród ofert nieodrzuconych,</w:t>
      </w:r>
    </w:p>
    <w:p>
      <w:pPr>
        <w:pStyle w:val="Textbody"/>
        <w:jc w:val="both"/>
        <w:rPr/>
      </w:pPr>
      <w:r>
        <w:rPr/>
        <w:t>C</w:t>
      </w:r>
      <w:r>
        <w:rPr>
          <w:position w:val="-5"/>
        </w:rPr>
        <w:t xml:space="preserve">of. b. – </w:t>
      </w:r>
      <w:r>
        <w:rPr/>
        <w:t>cena oferty badanej nieodrzuconej,</w:t>
      </w:r>
    </w:p>
    <w:p>
      <w:pPr>
        <w:pStyle w:val="Textbody"/>
        <w:ind w:right="57" w:hanging="0"/>
        <w:rPr/>
      </w:pPr>
      <w:r>
        <w:rPr/>
        <w:t>60 - znaczenie (waga) kryterium „cena Ofertowa” wyrażone w punktach</w:t>
      </w:r>
    </w:p>
    <w:p>
      <w:pPr>
        <w:pStyle w:val="Textbody"/>
        <w:ind w:right="57" w:hanging="0"/>
        <w:rPr/>
      </w:pPr>
      <w:r>
        <w:rPr/>
      </w:r>
    </w:p>
    <w:p>
      <w:pPr>
        <w:pStyle w:val="Textbody"/>
        <w:jc w:val="both"/>
        <w:rPr/>
      </w:pPr>
      <w:r>
        <w:rPr/>
        <w:t xml:space="preserve">b) </w:t>
      </w:r>
      <w:r>
        <w:rPr>
          <w:color w:val="000000"/>
        </w:rPr>
        <w:t xml:space="preserve">Minimalna ilość doświadczenia personelu skierowanego do realizacji przedmiotu zamówienia  wynosi 100 godzin dydaktycznych. </w:t>
      </w:r>
    </w:p>
    <w:p>
      <w:pPr>
        <w:pStyle w:val="Textbody"/>
        <w:jc w:val="both"/>
        <w:rPr/>
      </w:pPr>
      <w:r>
        <w:rPr>
          <w:color w:val="000000"/>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b/>
          <w:bCs/>
          <w:color w:val="000000"/>
        </w:rPr>
        <w:t>Ocena punktowa zostanie naliczona wyłącznie w oparciu o doświadczenie osoby z personelu z największą ilością punktów – zatem  doświadczenie nie podlega sumowaniu.</w:t>
      </w:r>
    </w:p>
    <w:p>
      <w:pPr>
        <w:pStyle w:val="Textbody"/>
        <w:spacing w:before="0" w:after="0"/>
        <w:jc w:val="both"/>
        <w:rPr/>
      </w:pPr>
      <w:r>
        <w:rPr>
          <w:color w:val="000000"/>
        </w:rPr>
        <w:t>Przy ocenie oferty w kryterium – doświadczenie personelu będzie brana pod uwagę ilość godzin przeprowadzonych szkoleń w zakresie zbieżnym z przedmiotem zamówienia.</w:t>
      </w:r>
    </w:p>
    <w:p>
      <w:pPr>
        <w:pStyle w:val="Textbody"/>
        <w:spacing w:before="0" w:after="0"/>
        <w:jc w:val="both"/>
        <w:rPr/>
      </w:pPr>
      <w:r>
        <w:rPr/>
      </w:r>
    </w:p>
    <w:p>
      <w:pPr>
        <w:pStyle w:val="Textbody"/>
        <w:spacing w:before="0" w:after="0"/>
        <w:jc w:val="both"/>
        <w:rPr/>
      </w:pPr>
      <w:r>
        <w:rPr>
          <w:color w:val="000000"/>
          <w:shd w:fill="FFFFFF" w:val="clear"/>
        </w:rPr>
        <w:t>Zamawiający w tym kryterium przydzieli punkty wyłącznie za dysponowanie personelem, który będzie prowadził szkolenia będące przedmiotem zamówienia.</w:t>
      </w:r>
    </w:p>
    <w:p>
      <w:pPr>
        <w:pStyle w:val="Textbody"/>
        <w:spacing w:before="0" w:after="0"/>
        <w:jc w:val="both"/>
        <w:rPr>
          <w:color w:val="000000"/>
        </w:rPr>
      </w:pPr>
      <w:r>
        <w:rPr>
          <w:color w:val="000000"/>
        </w:rPr>
      </w:r>
    </w:p>
    <w:p>
      <w:pPr>
        <w:pStyle w:val="Textbody"/>
        <w:spacing w:before="0" w:after="0"/>
        <w:jc w:val="both"/>
        <w:rPr/>
      </w:pPr>
      <w:r>
        <w:rPr/>
        <w:t>Zamawiający przydzieli punkty w kryterium doświadczenie personelu według poniższej punktacji.</w:t>
      </w:r>
    </w:p>
    <w:p>
      <w:pPr>
        <w:pStyle w:val="Textbody"/>
        <w:jc w:val="both"/>
        <w:rPr/>
      </w:pPr>
      <w:r>
        <w:rPr>
          <w:color w:val="000000"/>
        </w:rPr>
        <w:t>od 101 godzin do 150 godzin oferta otrzyma 10 pkt</w:t>
      </w:r>
    </w:p>
    <w:p>
      <w:pPr>
        <w:pStyle w:val="Textbody"/>
        <w:jc w:val="both"/>
        <w:rPr/>
      </w:pPr>
      <w:r>
        <w:rPr>
          <w:color w:val="000000"/>
        </w:rPr>
        <w:t>od 151 godzin do 200 godzin oferta otrzyma 20 pkt</w:t>
      </w:r>
    </w:p>
    <w:p>
      <w:pPr>
        <w:pStyle w:val="Textbody"/>
        <w:jc w:val="both"/>
        <w:rPr/>
      </w:pPr>
      <w:r>
        <w:rPr>
          <w:color w:val="000000"/>
        </w:rPr>
        <w:t>od 201 godzin do 250 godzin oferta otrzyma 30 pkt</w:t>
      </w:r>
    </w:p>
    <w:p>
      <w:pPr>
        <w:pStyle w:val="Textbody"/>
        <w:jc w:val="both"/>
        <w:rPr/>
      </w:pPr>
      <w:r>
        <w:rPr>
          <w:color w:val="000000"/>
        </w:rPr>
        <w:t>od 251 godzin i wyżej oferta otrzyma 40 pkt</w:t>
      </w:r>
    </w:p>
    <w:p>
      <w:pPr>
        <w:pStyle w:val="Textbody"/>
        <w:spacing w:before="0" w:after="0"/>
        <w:jc w:val="both"/>
        <w:rPr/>
      </w:pPr>
      <w:r>
        <w:rPr>
          <w:color w:val="000000"/>
        </w:rPr>
        <w:t>3. Maksymalna łączna ilość punktów jaką może uzyskać Wykonawca wynosi 100 pkt.</w:t>
      </w:r>
    </w:p>
    <w:p>
      <w:pPr>
        <w:pStyle w:val="Textbody"/>
        <w:spacing w:before="0" w:after="0"/>
        <w:jc w:val="both"/>
        <w:rPr/>
      </w:pPr>
      <w:r>
        <w:rPr/>
      </w:r>
    </w:p>
    <w:p>
      <w:pPr>
        <w:pStyle w:val="Textbody"/>
        <w:jc w:val="both"/>
        <w:rPr/>
      </w:pPr>
      <w:r>
        <w:rPr>
          <w:color w:val="000000"/>
        </w:rPr>
        <w:t>4. Za ofertę najkorzystniejszą będzie uznana oferta, która po zsumowaniu uzyskanych z powyższych kryteriów punktów otrzyma najwyższą punktację.</w:t>
      </w:r>
    </w:p>
    <w:p>
      <w:pPr>
        <w:pStyle w:val="Textbody"/>
        <w:jc w:val="both"/>
        <w:rPr/>
      </w:pPr>
      <w:r>
        <w:rPr>
          <w:color w:val="000000"/>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pPr>
      <w:r>
        <w:rPr>
          <w:color w:val="000000"/>
        </w:rPr>
        <w:t>6. Zamawiający udzieli zamówienia Wykonawcy, którego oferta odpowiadać będzie wszystkim wymaganiom przedstawionym w zapytaniu i zostanie oceniona jako najkorzystniejsza w oparciu o podane kryteria wyboru.</w:t>
      </w:r>
    </w:p>
    <w:p>
      <w:pPr>
        <w:pStyle w:val="Textbody"/>
        <w:jc w:val="both"/>
        <w:rPr/>
      </w:pPr>
      <w:r>
        <w:rPr>
          <w:color w:val="000000"/>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pPr>
      <w:r>
        <w:rPr>
          <w:color w:val="000000"/>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rPr>
      </w:pPr>
      <w:r>
        <w:rPr>
          <w:b/>
          <w:bCs/>
          <w:color w:val="auto"/>
        </w:rPr>
      </w:r>
    </w:p>
    <w:p>
      <w:pPr>
        <w:pStyle w:val="Default"/>
        <w:jc w:val="both"/>
        <w:rPr/>
      </w:pPr>
      <w:r>
        <w:rPr>
          <w:b/>
          <w:bCs/>
          <w:color w:val="auto"/>
        </w:rPr>
        <w:t>IX. Uwagi końcowe</w:t>
      </w:r>
    </w:p>
    <w:p>
      <w:pPr>
        <w:pStyle w:val="Default"/>
        <w:jc w:val="both"/>
        <w:rPr>
          <w:b/>
          <w:b/>
          <w:bCs/>
          <w:color w:val="auto"/>
        </w:rPr>
      </w:pPr>
      <w:r>
        <w:rPr>
          <w:b/>
          <w:bCs/>
          <w:color w:val="auto"/>
        </w:rPr>
      </w:r>
    </w:p>
    <w:p>
      <w:pPr>
        <w:pStyle w:val="Default"/>
        <w:spacing w:before="0" w:after="27"/>
        <w:jc w:val="both"/>
        <w:rPr/>
      </w:pPr>
      <w:r>
        <w:rPr>
          <w:color w:val="auto"/>
        </w:rPr>
        <w:t>1. Do kontaktowania się z wykonawcami upo</w:t>
      </w:r>
      <w:r>
        <w:rPr/>
        <w:t xml:space="preserve">ważniony jest: </w:t>
      </w:r>
      <w:r>
        <w:rPr>
          <w:rFonts w:eastAsia="Calibri" w:cs="Times New Roman"/>
          <w:color w:val="000000"/>
          <w:kern w:val="0"/>
          <w:sz w:val="24"/>
          <w:szCs w:val="24"/>
          <w:lang w:val="pl-PL" w:eastAsia="en-US" w:bidi="ar-SA"/>
        </w:rPr>
        <w:t>Beata Świątek</w:t>
      </w:r>
      <w:r>
        <w:rPr/>
        <w:t xml:space="preserve">, tel.: 33 853 34 52 </w:t>
      </w:r>
    </w:p>
    <w:p>
      <w:pPr>
        <w:pStyle w:val="Default"/>
        <w:spacing w:before="0" w:after="27"/>
        <w:jc w:val="both"/>
        <w:rPr/>
      </w:pPr>
      <w:r>
        <w:rPr/>
      </w:r>
    </w:p>
    <w:p>
      <w:pPr>
        <w:pStyle w:val="Default"/>
        <w:jc w:val="both"/>
        <w:rPr/>
      </w:pPr>
      <w:r>
        <w:rPr>
          <w:color w:val="auto"/>
        </w:rPr>
        <w:t xml:space="preserve">2. Zamawiający zastrzega sobie prawo do: </w:t>
      </w:r>
    </w:p>
    <w:p>
      <w:pPr>
        <w:pStyle w:val="Default"/>
        <w:spacing w:before="0" w:after="27"/>
        <w:jc w:val="both"/>
        <w:rPr/>
      </w:pPr>
      <w:r>
        <w:rPr>
          <w:color w:val="auto"/>
        </w:rPr>
        <w:t xml:space="preserve">a. zmiany terminu składania ofert; </w:t>
      </w:r>
    </w:p>
    <w:p>
      <w:pPr>
        <w:pStyle w:val="Default"/>
        <w:spacing w:before="0" w:after="27"/>
        <w:jc w:val="both"/>
        <w:rPr/>
      </w:pPr>
      <w:r>
        <w:rPr>
          <w:color w:val="auto"/>
        </w:rPr>
        <w:t xml:space="preserve">b. poprawienia omyłek rachunkowych za zgodą wykonawcy; </w:t>
      </w:r>
    </w:p>
    <w:p>
      <w:pPr>
        <w:pStyle w:val="Default"/>
        <w:jc w:val="both"/>
        <w:rPr/>
      </w:pPr>
      <w:r>
        <w:rPr>
          <w:color w:val="auto"/>
        </w:rPr>
        <w:t xml:space="preserve">c. odrzucenia ofert niezgodnych z założeniami zapytania ofertowego. </w:t>
      </w:r>
    </w:p>
    <w:p>
      <w:pPr>
        <w:pStyle w:val="Default"/>
        <w:jc w:val="both"/>
        <w:rPr>
          <w:color w:val="auto"/>
        </w:rPr>
      </w:pPr>
      <w:r>
        <w:rPr>
          <w:color w:val="auto"/>
        </w:rPr>
      </w:r>
    </w:p>
    <w:p>
      <w:pPr>
        <w:pStyle w:val="Default"/>
        <w:spacing w:before="0" w:after="27"/>
        <w:jc w:val="both"/>
        <w:rPr/>
      </w:pPr>
      <w:r>
        <w:rPr>
          <w:color w:val="auto"/>
        </w:rPr>
        <w:t xml:space="preserve">3. Niniejsze ogłoszenie nie jest ogłoszeniem w rozumieniu ustawy prawo zamówień publicznych. </w:t>
      </w:r>
    </w:p>
    <w:p>
      <w:pPr>
        <w:pStyle w:val="Default"/>
        <w:spacing w:before="0" w:after="27"/>
        <w:jc w:val="both"/>
        <w:rPr>
          <w:color w:val="auto"/>
        </w:rPr>
      </w:pPr>
      <w:r>
        <w:rPr>
          <w:color w:val="auto"/>
        </w:rPr>
      </w:r>
    </w:p>
    <w:p>
      <w:pPr>
        <w:pStyle w:val="Default"/>
        <w:spacing w:before="0" w:after="27"/>
        <w:jc w:val="both"/>
        <w:rPr/>
      </w:pPr>
      <w:r>
        <w:rPr>
          <w:color w:val="auto"/>
        </w:rPr>
        <w:t>4. Niniejsze zapytanie ofertowe nie stanowi zobowiązania Gminy Skoczów do zawarcia umowy</w:t>
      </w:r>
    </w:p>
    <w:p>
      <w:pPr>
        <w:pStyle w:val="Default"/>
        <w:spacing w:before="0" w:after="27"/>
        <w:jc w:val="both"/>
        <w:rPr>
          <w:color w:val="auto"/>
        </w:rPr>
      </w:pPr>
      <w:r>
        <w:rPr>
          <w:color w:val="auto"/>
        </w:rPr>
      </w:r>
    </w:p>
    <w:p>
      <w:pPr>
        <w:pStyle w:val="Default"/>
        <w:spacing w:before="0" w:after="27"/>
        <w:jc w:val="both"/>
        <w:rPr/>
      </w:pPr>
      <w:r>
        <w:rPr>
          <w:color w:val="auto"/>
        </w:rPr>
        <w:t xml:space="preserve">5. Informacja o wyborze najkorzystniejszej oferty zostanie opublikowana w dniu </w:t>
      </w:r>
      <w:r>
        <w:rPr>
          <w:b/>
          <w:bCs/>
          <w:color w:val="auto"/>
        </w:rPr>
        <w:t>16</w:t>
      </w:r>
      <w:r>
        <w:rPr>
          <w:b/>
          <w:bCs/>
        </w:rPr>
        <w:t>.11.2021r.</w:t>
      </w:r>
      <w:r>
        <w:rPr/>
        <w:t xml:space="preserve">  na stronie Zamawiającego: </w:t>
      </w:r>
      <w:hyperlink r:id="rId7">
        <w:r>
          <w:rPr>
            <w:rStyle w:val="Czeinternetowe"/>
            <w:color w:val="000000"/>
          </w:rPr>
          <w:t>www.ops.skoczow.pl</w:t>
        </w:r>
      </w:hyperlink>
      <w:r>
        <w:rPr>
          <w:rStyle w:val="Xbe"/>
        </w:rPr>
        <w:t xml:space="preserve"> w zakładce zamówienia publiczne oraz na tablicy ogłos</w:t>
      </w:r>
      <w:r>
        <w:rPr>
          <w:rStyle w:val="Xbe"/>
          <w:color w:val="00000A"/>
        </w:rPr>
        <w:t>zeń w siedzibie Zamawiającego.</w:t>
      </w:r>
    </w:p>
    <w:p>
      <w:pPr>
        <w:pStyle w:val="Default"/>
        <w:jc w:val="both"/>
        <w:rPr>
          <w:color w:val="auto"/>
        </w:rPr>
      </w:pPr>
      <w:r>
        <w:rPr>
          <w:color w:val="auto"/>
        </w:rPr>
      </w:r>
    </w:p>
    <w:p>
      <w:pPr>
        <w:pStyle w:val="Default"/>
        <w:jc w:val="both"/>
        <w:rPr/>
      </w:pPr>
      <w:r>
        <w:rPr>
          <w:b/>
          <w:bCs/>
          <w:color w:val="auto"/>
        </w:rPr>
        <w:t xml:space="preserve">X. Załączniki </w:t>
      </w:r>
    </w:p>
    <w:p>
      <w:pPr>
        <w:pStyle w:val="Default"/>
        <w:jc w:val="both"/>
        <w:rPr>
          <w:color w:val="auto"/>
        </w:rPr>
      </w:pPr>
      <w:r>
        <w:rPr>
          <w:color w:val="auto"/>
        </w:rPr>
      </w:r>
    </w:p>
    <w:p>
      <w:pPr>
        <w:pStyle w:val="Default"/>
        <w:jc w:val="both"/>
        <w:rPr/>
      </w:pPr>
      <w:r>
        <w:rPr>
          <w:color w:val="auto"/>
        </w:rPr>
        <w:t xml:space="preserve">Nr  1. Wzór formularza ofertowego. </w:t>
      </w:r>
    </w:p>
    <w:p>
      <w:pPr>
        <w:pStyle w:val="Default"/>
        <w:jc w:val="both"/>
        <w:rPr/>
      </w:pPr>
      <w:r>
        <w:rPr>
          <w:color w:val="auto"/>
        </w:rPr>
        <w:t>Nr 2. Oświadczenie Wykonawcy o spełnieniu warunków udziału w postępowaniu wraz z potwierdzeniem doświadczenia Wykonawcy i potwierdzeniem należytego wykonania usług.</w:t>
      </w:r>
    </w:p>
    <w:p>
      <w:pPr>
        <w:pStyle w:val="Normal"/>
        <w:spacing w:lineRule="auto" w:line="240" w:before="0" w:after="0"/>
        <w:jc w:val="both"/>
        <w:rPr/>
      </w:pPr>
      <w:r>
        <w:rPr>
          <w:rFonts w:cs="Times New Roman" w:ascii="Times New Roman" w:hAnsi="Times New Roman"/>
          <w:b/>
          <w:bCs/>
          <w:sz w:val="24"/>
          <w:szCs w:val="24"/>
          <w:lang w:eastAsia="pl-PL"/>
        </w:rPr>
        <w:t>Nr 3. Wykaz osób, które zostaną zaangażowane w realizację zamówienia ze wskazaniem ich udokumentowanego doświadczenia.</w:t>
      </w:r>
    </w:p>
    <w:sectPr>
      <w:footerReference w:type="default" r:id="rId8"/>
      <w:type w:val="nextPage"/>
      <w:pgSz w:w="11906" w:h="16838"/>
      <w:pgMar w:left="850" w:right="850" w:header="0" w:top="850" w:footer="850" w:bottom="15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w:altName w:val="Aria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223180"/>
    </w:sdtPr>
    <w:sdtContent>
      <w:p>
        <w:pPr>
          <w:pStyle w:val="Stopka"/>
          <w:jc w:val="right"/>
          <w:rPr/>
        </w:pPr>
        <w:r>
          <w:rPr>
            <w:rFonts w:eastAsia="" w:cs="" w:ascii="Calibri Light" w:hAnsi="Calibri Light" w:asciiTheme="majorHAnsi" w:cstheme="majorBidi" w:eastAsiaTheme="majorEastAsia" w:hAnsiTheme="majorHAnsi"/>
            <w:sz w:val="28"/>
            <w:szCs w:val="28"/>
          </w:rPr>
          <w:t xml:space="preserve">str. </w:t>
        </w:r>
        <w:r>
          <w:rPr>
            <w:rFonts w:ascii="Calibri Light" w:hAnsi="Calibri Light"/>
            <w:sz w:val="28"/>
            <w:szCs w:val="28"/>
          </w:rPr>
          <w:fldChar w:fldCharType="begin"/>
        </w:r>
        <w:r>
          <w:rPr>
            <w:sz w:val="28"/>
            <w:szCs w:val="28"/>
            <w:rFonts w:ascii="Calibri Light" w:hAnsi="Calibri Light"/>
          </w:rPr>
          <w:instrText> PAGE </w:instrText>
        </w:r>
        <w:r>
          <w:rPr>
            <w:sz w:val="28"/>
            <w:szCs w:val="28"/>
            <w:rFonts w:ascii="Calibri Light" w:hAnsi="Calibri Light"/>
          </w:rPr>
          <w:fldChar w:fldCharType="separate"/>
        </w:r>
        <w:r>
          <w:rPr>
            <w:sz w:val="28"/>
            <w:szCs w:val="28"/>
            <w:rFonts w:ascii="Calibri Light" w:hAnsi="Calibri Light"/>
          </w:rPr>
          <w:t>7</w:t>
        </w:r>
        <w:r>
          <w:rPr>
            <w:sz w:val="28"/>
            <w:szCs w:val="28"/>
            <w:rFonts w:ascii="Calibri Light" w:hAnsi="Calibri Light"/>
          </w:rPr>
          <w:fldChar w:fldCharType="end"/>
        </w:r>
      </w:p>
    </w:sdtContent>
  </w:sdt>
  <w:p>
    <w:pPr>
      <w:pStyle w:val="Stopka"/>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opkaZnak" w:customStyle="1">
    <w:name w:val="Stopka Znak"/>
    <w:basedOn w:val="DefaultParagraphFont"/>
    <w:link w:val="Stopka"/>
    <w:uiPriority w:val="99"/>
    <w:qFormat/>
    <w:rsid w:val="00473a11"/>
    <w:rPr/>
  </w:style>
  <w:style w:type="character" w:styleId="Czeinternetowe" w:customStyle="1">
    <w:name w:val="Łącze internetowe"/>
    <w:rPr>
      <w:color w:val="000080"/>
      <w:u w:val="single"/>
    </w:rPr>
  </w:style>
  <w:style w:type="character" w:styleId="Xbe" w:customStyle="1">
    <w:name w:val="_xbe"/>
    <w:qFormat/>
    <w:rPr/>
  </w:style>
  <w:style w:type="character" w:styleId="Brak" w:customStyle="1">
    <w:name w:val="Brak"/>
    <w:qFormat/>
    <w:rPr/>
  </w:style>
  <w:style w:type="character" w:styleId="Mocnowyrniony" w:customStyle="1">
    <w:name w:val="Mocno wyróżniony"/>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rsid w:val="00f7114c"/>
    <w:pPr>
      <w:suppressLineNumbers/>
      <w:tabs>
        <w:tab w:val="clear" w:pos="708"/>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Caption">
    <w:name w:val="caption"/>
    <w:basedOn w:val="Normal"/>
    <w:qFormat/>
    <w:pPr>
      <w:suppressLineNumbers/>
      <w:spacing w:before="120" w:after="120"/>
    </w:pPr>
    <w:rPr>
      <w:rFonts w:cs="Arial"/>
      <w:i/>
      <w:iCs/>
      <w:sz w:val="24"/>
      <w:szCs w:val="24"/>
    </w:rPr>
  </w:style>
  <w:style w:type="paragraph" w:styleId="Default" w:customStyle="1">
    <w:name w:val="Default"/>
    <w:qFormat/>
    <w:rsid w:val="00f7114c"/>
    <w:pPr>
      <w:widowControl/>
      <w:bidi w:val="0"/>
      <w:spacing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pl-PL" w:bidi="ar-SA"/>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uiPriority w:val="34"/>
    <w:qFormat/>
    <w:rsid w:val="00261419"/>
    <w:pPr>
      <w:spacing w:lineRule="auto" w:line="276" w:before="0" w:after="200"/>
      <w:ind w:left="720" w:hanging="0"/>
    </w:pPr>
    <w:rPr>
      <w:rFonts w:ascii="Calibri" w:hAnsi="Calibri"/>
      <w:sz w:val="22"/>
      <w:szCs w:val="22"/>
      <w:lang w:eastAsia="en-US"/>
    </w:rPr>
  </w:style>
  <w:style w:type="paragraph" w:styleId="Styl" w:customStyle="1">
    <w:name w:val="Styl"/>
    <w:qFormat/>
    <w:rsid w:val="00b1063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l-PL" w:eastAsia="en-US" w:bidi="ar-SA"/>
    </w:rPr>
  </w:style>
  <w:style w:type="paragraph" w:styleId="Stopka">
    <w:name w:val="Footer"/>
    <w:basedOn w:val="Normal"/>
    <w:link w:val="StopkaZnak"/>
    <w:uiPriority w:val="99"/>
    <w:unhideWhenUsed/>
    <w:rsid w:val="00473a11"/>
    <w:pPr>
      <w:tabs>
        <w:tab w:val="clear" w:pos="708"/>
        <w:tab w:val="center" w:pos="4536" w:leader="none"/>
        <w:tab w:val="right" w:pos="9072" w:leader="none"/>
      </w:tabs>
      <w:spacing w:lineRule="auto" w:line="240" w:before="0" w:after="0"/>
    </w:pPr>
    <w:rPr/>
  </w:style>
  <w:style w:type="paragraph" w:styleId="TreA" w:customStyle="1">
    <w:name w:val="Treść A"/>
    <w:qFormat/>
    <w:pPr>
      <w:widowControl/>
      <w:suppressAutoHyphens w:val="true"/>
      <w:bidi w:val="0"/>
      <w:spacing w:before="0" w:after="0"/>
      <w:jc w:val="left"/>
      <w:textAlignment w:val="baseline"/>
    </w:pPr>
    <w:rPr>
      <w:rFonts w:ascii="Helvetica" w:hAnsi="Helvetica" w:eastAsia="Arial Unicode MS" w:cs="Arial Unicode MS"/>
      <w:color w:val="000000"/>
      <w:kern w:val="2"/>
      <w:sz w:val="22"/>
      <w:szCs w:val="22"/>
      <w:lang w:val="pl-PL" w:eastAsia="pl-PL" w:bidi="ar-SA"/>
    </w:rPr>
  </w:style>
  <w:style w:type="paragraph" w:styleId="Domylnieria" w:customStyle="1">
    <w:name w:val="Domyślnieria"/>
    <w:basedOn w:val="Standard"/>
    <w:qFormat/>
    <w:pPr>
      <w:spacing w:before="0" w:after="27"/>
      <w:jc w:val="both"/>
    </w:pPr>
    <w:rPr>
      <w:sz w:val="20"/>
      <w:szCs w:val="20"/>
    </w:rPr>
  </w:style>
  <w:style w:type="paragraph" w:styleId="Textbody" w:customStyle="1">
    <w:name w:val="Text body"/>
    <w:basedOn w:val="Standard"/>
    <w:qFormat/>
    <w:pPr>
      <w:widowControl w:val="false"/>
      <w:spacing w:before="0" w:after="120"/>
    </w:pPr>
    <w:rPr>
      <w:rFonts w:eastAsia="SimSun" w:cs="Mangal"/>
      <w:lang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LibreOffice/6.4.0.3$Windows_X86_64 LibreOffice_project/b0a288ab3d2d4774cb44b62f04d5d28733ac6df8</Application>
  <Pages>7</Pages>
  <Words>2290</Words>
  <Characters>15346</Characters>
  <CharactersWithSpaces>17613</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2020-09-11T09:03:00Z</dcterms:created>
  <dc:creator>Piotr Jacek</dc:creator>
  <dc:description/>
  <dc:language>pl-PL</dc:language>
  <cp:lastModifiedBy/>
  <cp:lastPrinted>2021-08-18T08:26:18Z</cp:lastPrinted>
  <dcterms:modified xsi:type="dcterms:W3CDTF">2021-11-05T13:44:51Z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